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446A" w14:textId="77777777" w:rsidR="00662E5D" w:rsidRPr="00FD4B75" w:rsidRDefault="00662E5D" w:rsidP="0026788A">
      <w:pPr>
        <w:pStyle w:val="Default"/>
        <w:jc w:val="both"/>
        <w:rPr>
          <w:i/>
          <w:color w:val="auto"/>
        </w:rPr>
      </w:pPr>
    </w:p>
    <w:p w14:paraId="5BED114D" w14:textId="77777777" w:rsidR="00F3570B" w:rsidRPr="00FD4B75" w:rsidRDefault="00F3570B" w:rsidP="0026788A">
      <w:pPr>
        <w:ind w:left="3679" w:right="4485"/>
        <w:jc w:val="both"/>
        <w:rPr>
          <w:rFonts w:ascii="Arial" w:hAnsi="Arial" w:cs="Arial"/>
          <w:b/>
        </w:rPr>
      </w:pPr>
    </w:p>
    <w:p w14:paraId="507B79F2" w14:textId="77777777" w:rsidR="00324467" w:rsidRPr="00FD4B75" w:rsidRDefault="00324467" w:rsidP="0026788A">
      <w:pPr>
        <w:pStyle w:val="Default"/>
        <w:jc w:val="center"/>
        <w:rPr>
          <w:b/>
          <w:bCs/>
          <w:color w:val="auto"/>
          <w:sz w:val="32"/>
          <w:szCs w:val="32"/>
        </w:rPr>
      </w:pPr>
      <w:r w:rsidRPr="00FD4B75">
        <w:rPr>
          <w:b/>
          <w:bCs/>
          <w:color w:val="auto"/>
          <w:sz w:val="32"/>
          <w:szCs w:val="32"/>
        </w:rPr>
        <w:t>Výročná správa registrovaného sociálneho podniku</w:t>
      </w:r>
    </w:p>
    <w:p w14:paraId="5161C2D5" w14:textId="165208FE" w:rsidR="00964FF2" w:rsidRPr="00FD4B75" w:rsidRDefault="00CF2B2A" w:rsidP="005F30BF">
      <w:pPr>
        <w:spacing w:before="120"/>
        <w:ind w:right="11"/>
        <w:jc w:val="center"/>
        <w:rPr>
          <w:rFonts w:ascii="Arial" w:hAnsi="Arial" w:cs="Arial"/>
          <w:b/>
          <w:sz w:val="24"/>
          <w:szCs w:val="24"/>
        </w:rPr>
      </w:pPr>
      <w:r w:rsidRPr="00FD4B75">
        <w:rPr>
          <w:rFonts w:ascii="Arial" w:hAnsi="Arial" w:cs="Arial"/>
          <w:b/>
          <w:sz w:val="24"/>
          <w:szCs w:val="24"/>
        </w:rPr>
        <w:t>K</w:t>
      </w:r>
      <w:r>
        <w:rPr>
          <w:rFonts w:ascii="Arial" w:hAnsi="Arial" w:cs="Arial"/>
          <w:b/>
          <w:sz w:val="24"/>
          <w:szCs w:val="24"/>
        </w:rPr>
        <w:t> 31.12.</w:t>
      </w:r>
      <w:r w:rsidR="002D243F" w:rsidRPr="00FD4B75">
        <w:rPr>
          <w:rFonts w:ascii="Arial" w:hAnsi="Arial" w:cs="Arial"/>
          <w:b/>
          <w:sz w:val="24"/>
          <w:szCs w:val="24"/>
        </w:rPr>
        <w:t>20</w:t>
      </w:r>
      <w:r>
        <w:rPr>
          <w:rFonts w:ascii="Arial" w:hAnsi="Arial" w:cs="Arial"/>
          <w:b/>
          <w:sz w:val="24"/>
          <w:szCs w:val="24"/>
        </w:rPr>
        <w:t>20</w:t>
      </w:r>
    </w:p>
    <w:p w14:paraId="5161C2D6" w14:textId="77777777" w:rsidR="00964FF2" w:rsidRPr="00FD4B75" w:rsidRDefault="00964FF2" w:rsidP="0026788A">
      <w:pPr>
        <w:pStyle w:val="Zkladntext"/>
        <w:jc w:val="both"/>
        <w:rPr>
          <w:rFonts w:ascii="Arial" w:hAnsi="Arial" w:cs="Arial"/>
          <w:b/>
          <w:sz w:val="24"/>
        </w:rPr>
      </w:pPr>
    </w:p>
    <w:p w14:paraId="5161C2D7" w14:textId="77777777" w:rsidR="00964FF2" w:rsidRPr="00FD4B75" w:rsidRDefault="00964FF2" w:rsidP="0026788A">
      <w:pPr>
        <w:pStyle w:val="Zkladntext"/>
        <w:jc w:val="both"/>
        <w:rPr>
          <w:rFonts w:ascii="Arial" w:hAnsi="Arial" w:cs="Arial"/>
          <w:b/>
          <w:sz w:val="20"/>
        </w:rPr>
      </w:pPr>
    </w:p>
    <w:p w14:paraId="039D1844" w14:textId="5F52057A" w:rsidR="00F3570B" w:rsidRPr="00FD4B75" w:rsidRDefault="00CC03D0" w:rsidP="0026788A">
      <w:pPr>
        <w:pStyle w:val="Default"/>
        <w:spacing w:before="120"/>
        <w:rPr>
          <w:color w:val="auto"/>
          <w:sz w:val="28"/>
          <w:szCs w:val="28"/>
        </w:rPr>
      </w:pPr>
      <w:r w:rsidRPr="00FD4B75">
        <w:rPr>
          <w:b/>
          <w:color w:val="auto"/>
          <w:sz w:val="22"/>
          <w:szCs w:val="22"/>
        </w:rPr>
        <w:t>Názov</w:t>
      </w:r>
      <w:r w:rsidR="0044549F" w:rsidRPr="00FD4B75">
        <w:rPr>
          <w:b/>
          <w:color w:val="auto"/>
          <w:sz w:val="22"/>
          <w:szCs w:val="22"/>
        </w:rPr>
        <w:t xml:space="preserve"> spoločnosti</w:t>
      </w:r>
      <w:r w:rsidR="00F3570B" w:rsidRPr="00FD4B75">
        <w:rPr>
          <w:b/>
          <w:color w:val="auto"/>
          <w:sz w:val="22"/>
          <w:szCs w:val="22"/>
        </w:rPr>
        <w:t>:</w:t>
      </w:r>
      <w:r w:rsidR="00657FDD" w:rsidRPr="00FD4B75">
        <w:rPr>
          <w:b/>
          <w:color w:val="auto"/>
          <w:sz w:val="22"/>
          <w:szCs w:val="22"/>
        </w:rPr>
        <w:t xml:space="preserve"> </w:t>
      </w:r>
      <w:r w:rsidR="00CF2B2A">
        <w:rPr>
          <w:color w:val="auto"/>
          <w:sz w:val="28"/>
          <w:szCs w:val="28"/>
        </w:rPr>
        <w:t>Sociálny podnik mesta Senica, s.r.o.</w:t>
      </w:r>
    </w:p>
    <w:p w14:paraId="109052F7" w14:textId="66816335" w:rsidR="00CC03D0" w:rsidRPr="001D2863" w:rsidRDefault="00CC03D0" w:rsidP="0026788A">
      <w:pPr>
        <w:pStyle w:val="Default"/>
        <w:spacing w:before="120"/>
        <w:jc w:val="both"/>
        <w:rPr>
          <w:color w:val="0070C0"/>
          <w:sz w:val="22"/>
          <w:szCs w:val="22"/>
        </w:rPr>
      </w:pPr>
      <w:r w:rsidRPr="00FD4B75">
        <w:rPr>
          <w:color w:val="auto"/>
          <w:sz w:val="22"/>
          <w:szCs w:val="22"/>
        </w:rPr>
        <w:t xml:space="preserve">Dátum vzniku (zápisu do príslušného registra): </w:t>
      </w:r>
      <w:r w:rsidR="001D2863" w:rsidRPr="009F7F31">
        <w:rPr>
          <w:color w:val="000000" w:themeColor="text1"/>
          <w:sz w:val="22"/>
          <w:szCs w:val="22"/>
        </w:rPr>
        <w:t xml:space="preserve">18.12.2020 </w:t>
      </w:r>
      <w:r w:rsidR="009F7F31">
        <w:rPr>
          <w:color w:val="000000" w:themeColor="text1"/>
          <w:sz w:val="22"/>
          <w:szCs w:val="22"/>
        </w:rPr>
        <w:t>zapísaná: Obchodný register okresného súdu Trnava, oddiel</w:t>
      </w:r>
      <w:r w:rsidR="002133F1">
        <w:rPr>
          <w:color w:val="000000" w:themeColor="text1"/>
          <w:sz w:val="22"/>
          <w:szCs w:val="22"/>
        </w:rPr>
        <w:t>: Sro, Číslo vložky: 48142/T</w:t>
      </w:r>
    </w:p>
    <w:p w14:paraId="2A94E39F" w14:textId="5C6AFA7C" w:rsidR="00CC03D0" w:rsidRPr="00FD4B75" w:rsidRDefault="00CC03D0" w:rsidP="0026788A">
      <w:pPr>
        <w:pStyle w:val="Default"/>
        <w:spacing w:before="120"/>
        <w:jc w:val="both"/>
        <w:rPr>
          <w:color w:val="auto"/>
          <w:sz w:val="22"/>
          <w:szCs w:val="22"/>
        </w:rPr>
      </w:pPr>
      <w:r w:rsidRPr="00FD4B75">
        <w:rPr>
          <w:color w:val="auto"/>
          <w:sz w:val="22"/>
          <w:szCs w:val="22"/>
        </w:rPr>
        <w:t xml:space="preserve">Sídlo: </w:t>
      </w:r>
      <w:r w:rsidR="00F024C6">
        <w:rPr>
          <w:color w:val="auto"/>
          <w:sz w:val="22"/>
          <w:szCs w:val="22"/>
        </w:rPr>
        <w:t>Tehelná 1152/53</w:t>
      </w:r>
      <w:r w:rsidR="00CF2B2A">
        <w:rPr>
          <w:color w:val="auto"/>
          <w:sz w:val="22"/>
          <w:szCs w:val="22"/>
        </w:rPr>
        <w:t>, 905 01 Senica</w:t>
      </w:r>
    </w:p>
    <w:p w14:paraId="03002008" w14:textId="7C597F1D" w:rsidR="0032030B" w:rsidRPr="00FD4B75" w:rsidRDefault="00CC03D0" w:rsidP="0032030B">
      <w:pPr>
        <w:pStyle w:val="Default"/>
        <w:spacing w:before="120"/>
        <w:rPr>
          <w:color w:val="auto"/>
          <w:sz w:val="22"/>
          <w:szCs w:val="22"/>
        </w:rPr>
      </w:pPr>
      <w:r w:rsidRPr="00FD4B75">
        <w:rPr>
          <w:color w:val="auto"/>
          <w:sz w:val="22"/>
          <w:szCs w:val="22"/>
        </w:rPr>
        <w:t xml:space="preserve">Adresa prevádzkarne zapísanej v živnostenskom registri: </w:t>
      </w:r>
    </w:p>
    <w:p w14:paraId="0575BAEA" w14:textId="4BDDCABF" w:rsidR="00CC03D0" w:rsidRPr="00FD4B75" w:rsidRDefault="00F024C6" w:rsidP="0032030B">
      <w:pPr>
        <w:pStyle w:val="Default"/>
        <w:spacing w:before="120"/>
        <w:rPr>
          <w:color w:val="auto"/>
          <w:sz w:val="22"/>
          <w:szCs w:val="22"/>
        </w:rPr>
      </w:pPr>
      <w:r>
        <w:rPr>
          <w:color w:val="auto"/>
          <w:sz w:val="22"/>
          <w:szCs w:val="22"/>
        </w:rPr>
        <w:t>Tehelná 1152/53, 905 01 Senica</w:t>
      </w:r>
    </w:p>
    <w:p w14:paraId="3C77A1D5" w14:textId="504C89D4" w:rsidR="00295778" w:rsidRPr="00FD4B75" w:rsidRDefault="00E03050" w:rsidP="0032030B">
      <w:pPr>
        <w:pStyle w:val="Default"/>
        <w:spacing w:before="120"/>
        <w:rPr>
          <w:color w:val="auto"/>
          <w:sz w:val="22"/>
          <w:szCs w:val="22"/>
        </w:rPr>
      </w:pPr>
      <w:r w:rsidRPr="00FD4B75">
        <w:rPr>
          <w:color w:val="auto"/>
          <w:sz w:val="22"/>
          <w:szCs w:val="22"/>
        </w:rPr>
        <w:t>Spoločnosť</w:t>
      </w:r>
      <w:r w:rsidR="00295778" w:rsidRPr="00FD4B75">
        <w:rPr>
          <w:b/>
          <w:color w:val="auto"/>
          <w:sz w:val="22"/>
          <w:szCs w:val="22"/>
        </w:rPr>
        <w:t xml:space="preserve"> </w:t>
      </w:r>
      <w:r w:rsidR="00295778" w:rsidRPr="00FD4B75">
        <w:rPr>
          <w:color w:val="auto"/>
          <w:sz w:val="22"/>
          <w:szCs w:val="22"/>
        </w:rPr>
        <w:t>vyhlasuje, že</w:t>
      </w:r>
      <w:r w:rsidR="00295778" w:rsidRPr="00FD4B75">
        <w:rPr>
          <w:b/>
          <w:color w:val="auto"/>
          <w:sz w:val="22"/>
          <w:szCs w:val="22"/>
        </w:rPr>
        <w:t xml:space="preserve"> </w:t>
      </w:r>
      <w:r w:rsidR="00D144AE" w:rsidRPr="00FD4B75">
        <w:rPr>
          <w:color w:val="auto"/>
          <w:sz w:val="22"/>
          <w:szCs w:val="22"/>
        </w:rPr>
        <w:t xml:space="preserve">v kalendárnom roku </w:t>
      </w:r>
      <w:r w:rsidR="00D144AE" w:rsidRPr="009F7F31">
        <w:rPr>
          <w:color w:val="000000" w:themeColor="text1"/>
          <w:sz w:val="22"/>
          <w:szCs w:val="22"/>
        </w:rPr>
        <w:t>20</w:t>
      </w:r>
      <w:r w:rsidR="00F024C6" w:rsidRPr="009F7F31">
        <w:rPr>
          <w:color w:val="000000" w:themeColor="text1"/>
          <w:sz w:val="22"/>
          <w:szCs w:val="22"/>
        </w:rPr>
        <w:t>20</w:t>
      </w:r>
      <w:r w:rsidR="00F024C6">
        <w:rPr>
          <w:color w:val="auto"/>
          <w:sz w:val="22"/>
          <w:szCs w:val="22"/>
        </w:rPr>
        <w:t xml:space="preserve"> </w:t>
      </w:r>
      <w:r w:rsidR="00295778" w:rsidRPr="00FD4B75">
        <w:rPr>
          <w:b/>
          <w:color w:val="auto"/>
          <w:sz w:val="22"/>
          <w:szCs w:val="22"/>
        </w:rPr>
        <w:t>nezmenil</w:t>
      </w:r>
      <w:r w:rsidRPr="00FD4B75">
        <w:rPr>
          <w:b/>
          <w:color w:val="auto"/>
          <w:sz w:val="22"/>
          <w:szCs w:val="22"/>
        </w:rPr>
        <w:t>a</w:t>
      </w:r>
      <w:r w:rsidR="00B83EF1">
        <w:rPr>
          <w:b/>
          <w:color w:val="auto"/>
          <w:sz w:val="22"/>
          <w:szCs w:val="22"/>
        </w:rPr>
        <w:t xml:space="preserve"> </w:t>
      </w:r>
      <w:r w:rsidR="00295778" w:rsidRPr="00FD4B75">
        <w:rPr>
          <w:color w:val="auto"/>
          <w:sz w:val="22"/>
          <w:szCs w:val="22"/>
          <w:u w:val="single"/>
        </w:rPr>
        <w:t>adresu prevádzkarne</w:t>
      </w:r>
      <w:r w:rsidR="00295778" w:rsidRPr="00FD4B75">
        <w:rPr>
          <w:color w:val="auto"/>
          <w:sz w:val="22"/>
          <w:szCs w:val="22"/>
        </w:rPr>
        <w:t>, ktorá nie je zapísaná v zákonom ustanovenej evidencii.</w:t>
      </w:r>
    </w:p>
    <w:p w14:paraId="66DE446F" w14:textId="1667AF20" w:rsidR="007F19B7" w:rsidRPr="00FD4B75" w:rsidRDefault="007F19B7" w:rsidP="007F19B7">
      <w:pPr>
        <w:pStyle w:val="Default"/>
        <w:jc w:val="both"/>
        <w:rPr>
          <w:i/>
          <w:color w:val="auto"/>
          <w:sz w:val="20"/>
          <w:szCs w:val="20"/>
        </w:rPr>
      </w:pPr>
      <w:r w:rsidRPr="00FD4B75">
        <w:rPr>
          <w:i/>
          <w:color w:val="auto"/>
          <w:sz w:val="20"/>
          <w:szCs w:val="20"/>
        </w:rPr>
        <w:t>(oznamovacia povinnosť v zmysle § 27 ods. 3 zákona č. 112/2018 Z.z. o sociálnej ekonomike a sociálnych podnikoch)</w:t>
      </w:r>
    </w:p>
    <w:p w14:paraId="5C81491A" w14:textId="77777777" w:rsidR="007F19B7" w:rsidRPr="00FD4B75" w:rsidRDefault="007F19B7" w:rsidP="0032030B">
      <w:pPr>
        <w:pStyle w:val="Default"/>
        <w:spacing w:before="120"/>
        <w:rPr>
          <w:b/>
          <w:color w:val="auto"/>
          <w:sz w:val="22"/>
          <w:szCs w:val="22"/>
        </w:rPr>
      </w:pPr>
    </w:p>
    <w:p w14:paraId="19AF4A51" w14:textId="202ACD65" w:rsidR="0044549F" w:rsidRPr="00FD4B75" w:rsidRDefault="00F3570B" w:rsidP="0026788A">
      <w:pPr>
        <w:pStyle w:val="Default"/>
        <w:tabs>
          <w:tab w:val="left" w:pos="709"/>
          <w:tab w:val="left" w:pos="5954"/>
        </w:tabs>
        <w:spacing w:before="60"/>
        <w:jc w:val="both"/>
        <w:rPr>
          <w:color w:val="auto"/>
          <w:sz w:val="22"/>
          <w:szCs w:val="22"/>
        </w:rPr>
      </w:pPr>
      <w:r w:rsidRPr="00FD4B75">
        <w:rPr>
          <w:b/>
          <w:color w:val="auto"/>
          <w:sz w:val="22"/>
          <w:szCs w:val="22"/>
        </w:rPr>
        <w:t>Druh</w:t>
      </w:r>
      <w:r w:rsidRPr="00FD4B75">
        <w:rPr>
          <w:color w:val="auto"/>
          <w:sz w:val="22"/>
          <w:szCs w:val="22"/>
        </w:rPr>
        <w:t xml:space="preserve"> </w:t>
      </w:r>
      <w:r w:rsidR="0044549F" w:rsidRPr="00FD4B75">
        <w:rPr>
          <w:b/>
          <w:color w:val="auto"/>
          <w:sz w:val="22"/>
          <w:szCs w:val="22"/>
        </w:rPr>
        <w:t>registrovaného sociálneho podniku (RSP)</w:t>
      </w:r>
      <w:r w:rsidRPr="00FD4B75">
        <w:rPr>
          <w:color w:val="auto"/>
          <w:sz w:val="22"/>
          <w:szCs w:val="22"/>
        </w:rPr>
        <w:t>:</w:t>
      </w:r>
      <w:r w:rsidR="00F94677" w:rsidRPr="00FD4B75">
        <w:rPr>
          <w:color w:val="auto"/>
          <w:sz w:val="22"/>
          <w:szCs w:val="22"/>
        </w:rPr>
        <w:t xml:space="preserve"> </w:t>
      </w:r>
      <w:r w:rsidR="00200DEC" w:rsidRPr="00FD4B75">
        <w:rPr>
          <w:b/>
          <w:color w:val="auto"/>
          <w:sz w:val="22"/>
          <w:szCs w:val="22"/>
        </w:rPr>
        <w:t xml:space="preserve">integračný </w:t>
      </w:r>
      <w:r w:rsidRPr="00FD4B75">
        <w:rPr>
          <w:color w:val="auto"/>
          <w:sz w:val="22"/>
          <w:szCs w:val="22"/>
        </w:rPr>
        <w:tab/>
      </w:r>
    </w:p>
    <w:p w14:paraId="3CB89DC1" w14:textId="58B9D7F7" w:rsidR="00F3570B" w:rsidRPr="00FD4B75" w:rsidRDefault="00F3570B" w:rsidP="0026788A">
      <w:pPr>
        <w:pStyle w:val="Default"/>
        <w:tabs>
          <w:tab w:val="left" w:pos="709"/>
          <w:tab w:val="left" w:pos="5954"/>
        </w:tabs>
        <w:spacing w:before="60"/>
        <w:jc w:val="both"/>
        <w:rPr>
          <w:color w:val="auto"/>
          <w:sz w:val="22"/>
          <w:szCs w:val="22"/>
        </w:rPr>
      </w:pPr>
      <w:r w:rsidRPr="00FD4B75">
        <w:rPr>
          <w:color w:val="auto"/>
          <w:sz w:val="22"/>
          <w:szCs w:val="22"/>
        </w:rPr>
        <w:t>Dátum priznania štatútu:</w:t>
      </w:r>
      <w:r w:rsidR="00F94677" w:rsidRPr="00FD4B75">
        <w:rPr>
          <w:color w:val="auto"/>
          <w:sz w:val="22"/>
          <w:szCs w:val="22"/>
        </w:rPr>
        <w:t xml:space="preserve"> </w:t>
      </w:r>
      <w:r w:rsidR="00CF2B2A">
        <w:rPr>
          <w:color w:val="auto"/>
          <w:sz w:val="22"/>
          <w:szCs w:val="22"/>
        </w:rPr>
        <w:t>19.2.2021</w:t>
      </w:r>
    </w:p>
    <w:p w14:paraId="7B4E2E2B" w14:textId="77777777" w:rsidR="00410CD5" w:rsidRPr="00FD4B75" w:rsidRDefault="00410CD5" w:rsidP="0026788A">
      <w:pPr>
        <w:pStyle w:val="Default"/>
        <w:tabs>
          <w:tab w:val="left" w:pos="709"/>
          <w:tab w:val="left" w:pos="5954"/>
        </w:tabs>
        <w:spacing w:before="60"/>
        <w:jc w:val="both"/>
        <w:rPr>
          <w:i/>
          <w:color w:val="auto"/>
          <w:sz w:val="22"/>
          <w:szCs w:val="22"/>
          <w:highlight w:val="lightGray"/>
        </w:rPr>
      </w:pPr>
    </w:p>
    <w:p w14:paraId="014E19DA" w14:textId="77777777" w:rsidR="00410CD5" w:rsidRPr="00FD4B75" w:rsidRDefault="00410CD5" w:rsidP="0026788A">
      <w:pPr>
        <w:pStyle w:val="Default"/>
        <w:spacing w:before="60"/>
        <w:jc w:val="both"/>
        <w:rPr>
          <w:color w:val="auto"/>
          <w:sz w:val="22"/>
          <w:szCs w:val="22"/>
        </w:rPr>
      </w:pPr>
    </w:p>
    <w:p w14:paraId="462DD2B2" w14:textId="251665DF" w:rsidR="00F3570B" w:rsidRPr="00FD4B75" w:rsidRDefault="00F3570B" w:rsidP="00410CD5">
      <w:pPr>
        <w:pStyle w:val="Default"/>
        <w:spacing w:before="60"/>
        <w:jc w:val="both"/>
        <w:rPr>
          <w:b/>
          <w:color w:val="auto"/>
          <w:sz w:val="22"/>
          <w:szCs w:val="22"/>
        </w:rPr>
      </w:pPr>
      <w:r w:rsidRPr="00FD4B75">
        <w:rPr>
          <w:color w:val="auto"/>
          <w:sz w:val="22"/>
          <w:szCs w:val="22"/>
        </w:rPr>
        <w:t xml:space="preserve">Spôsob </w:t>
      </w:r>
      <w:r w:rsidR="00F94677" w:rsidRPr="00FD4B75">
        <w:rPr>
          <w:color w:val="auto"/>
          <w:sz w:val="22"/>
          <w:szCs w:val="22"/>
        </w:rPr>
        <w:t xml:space="preserve">zapájania zainteresovaných osôb do </w:t>
      </w:r>
      <w:r w:rsidRPr="00FD4B75">
        <w:rPr>
          <w:color w:val="auto"/>
          <w:sz w:val="22"/>
          <w:szCs w:val="22"/>
        </w:rPr>
        <w:t>správy RSP</w:t>
      </w:r>
      <w:r w:rsidR="00CC03D0" w:rsidRPr="00FD4B75">
        <w:rPr>
          <w:color w:val="auto"/>
          <w:sz w:val="22"/>
          <w:szCs w:val="22"/>
        </w:rPr>
        <w:t xml:space="preserve"> v zmysle základného dokumentu spoločnosti</w:t>
      </w:r>
      <w:r w:rsidR="00410CD5" w:rsidRPr="00FD4B75">
        <w:rPr>
          <w:color w:val="auto"/>
          <w:sz w:val="22"/>
          <w:szCs w:val="22"/>
        </w:rPr>
        <w:t xml:space="preserve">:  </w:t>
      </w:r>
      <w:r w:rsidRPr="00FD4B75">
        <w:rPr>
          <w:b/>
          <w:color w:val="auto"/>
          <w:sz w:val="22"/>
          <w:szCs w:val="22"/>
        </w:rPr>
        <w:t>poradný výbor</w:t>
      </w:r>
      <w:r w:rsidR="00F94677" w:rsidRPr="00FD4B75">
        <w:rPr>
          <w:b/>
          <w:color w:val="auto"/>
          <w:sz w:val="22"/>
          <w:szCs w:val="22"/>
        </w:rPr>
        <w:t xml:space="preserve"> </w:t>
      </w:r>
    </w:p>
    <w:p w14:paraId="71D3FD00" w14:textId="504E0C60" w:rsidR="00F3570B" w:rsidRPr="00FD4B75" w:rsidRDefault="00F94677" w:rsidP="0026788A">
      <w:pPr>
        <w:pStyle w:val="Default"/>
        <w:spacing w:before="60"/>
        <w:jc w:val="both"/>
        <w:rPr>
          <w:color w:val="auto"/>
          <w:sz w:val="22"/>
          <w:szCs w:val="22"/>
        </w:rPr>
      </w:pPr>
      <w:r w:rsidRPr="00FD4B75">
        <w:rPr>
          <w:color w:val="auto"/>
          <w:sz w:val="22"/>
          <w:szCs w:val="22"/>
        </w:rPr>
        <w:t xml:space="preserve">Dátum zriadenia poradného výboru </w:t>
      </w:r>
      <w:r w:rsidR="00CC03D0" w:rsidRPr="00FD4B75">
        <w:rPr>
          <w:color w:val="auto"/>
          <w:sz w:val="22"/>
          <w:szCs w:val="22"/>
        </w:rPr>
        <w:t xml:space="preserve">- </w:t>
      </w:r>
      <w:r w:rsidRPr="00FD4B75">
        <w:rPr>
          <w:color w:val="auto"/>
          <w:sz w:val="22"/>
          <w:szCs w:val="22"/>
        </w:rPr>
        <w:t>s</w:t>
      </w:r>
      <w:r w:rsidR="00F3570B" w:rsidRPr="00FD4B75">
        <w:rPr>
          <w:color w:val="auto"/>
          <w:sz w:val="22"/>
          <w:szCs w:val="22"/>
        </w:rPr>
        <w:t xml:space="preserve">plnenie </w:t>
      </w:r>
      <w:r w:rsidRPr="00FD4B75">
        <w:rPr>
          <w:color w:val="auto"/>
          <w:sz w:val="22"/>
          <w:szCs w:val="22"/>
        </w:rPr>
        <w:t xml:space="preserve">povinnosti </w:t>
      </w:r>
      <w:r w:rsidR="00F3570B" w:rsidRPr="00FD4B75">
        <w:rPr>
          <w:color w:val="auto"/>
          <w:sz w:val="22"/>
          <w:szCs w:val="22"/>
        </w:rPr>
        <w:t>v zmysle § 6 ods. 1 písm. b)</w:t>
      </w:r>
      <w:r w:rsidRPr="00FD4B75">
        <w:rPr>
          <w:color w:val="auto"/>
          <w:sz w:val="22"/>
          <w:szCs w:val="22"/>
        </w:rPr>
        <w:t xml:space="preserve"> zákona </w:t>
      </w:r>
      <w:r w:rsidR="00CC03D0" w:rsidRPr="00FD4B75">
        <w:rPr>
          <w:color w:val="auto"/>
          <w:sz w:val="22"/>
          <w:szCs w:val="22"/>
        </w:rPr>
        <w:t xml:space="preserve">č. 112/2018 Z.z. o sociálnej ekonomike a sociálnych podnikoch v platnom znení (zákon </w:t>
      </w:r>
      <w:r w:rsidRPr="00FD4B75">
        <w:rPr>
          <w:color w:val="auto"/>
          <w:sz w:val="22"/>
          <w:szCs w:val="22"/>
        </w:rPr>
        <w:t>o SE):</w:t>
      </w:r>
      <w:r w:rsidR="00F3570B" w:rsidRPr="00FD4B75">
        <w:rPr>
          <w:color w:val="auto"/>
          <w:sz w:val="22"/>
          <w:szCs w:val="22"/>
        </w:rPr>
        <w:t xml:space="preserve"> </w:t>
      </w:r>
      <w:r w:rsidR="00CF2B2A">
        <w:rPr>
          <w:b/>
          <w:color w:val="auto"/>
          <w:sz w:val="22"/>
          <w:szCs w:val="22"/>
        </w:rPr>
        <w:t xml:space="preserve">nebol ešte zriadený – k 31.12.2020 </w:t>
      </w:r>
      <w:r w:rsidR="00AE53B6">
        <w:rPr>
          <w:b/>
          <w:color w:val="auto"/>
          <w:sz w:val="22"/>
          <w:szCs w:val="22"/>
        </w:rPr>
        <w:t xml:space="preserve">RSP nemal </w:t>
      </w:r>
      <w:r w:rsidR="00CF2B2A">
        <w:rPr>
          <w:b/>
          <w:color w:val="auto"/>
          <w:sz w:val="22"/>
          <w:szCs w:val="22"/>
        </w:rPr>
        <w:t>žiadn</w:t>
      </w:r>
      <w:r w:rsidR="00AE53B6">
        <w:rPr>
          <w:b/>
          <w:color w:val="auto"/>
          <w:sz w:val="22"/>
          <w:szCs w:val="22"/>
        </w:rPr>
        <w:t xml:space="preserve">ych </w:t>
      </w:r>
      <w:r w:rsidR="00CF2B2A">
        <w:rPr>
          <w:b/>
          <w:color w:val="auto"/>
          <w:sz w:val="22"/>
          <w:szCs w:val="22"/>
        </w:rPr>
        <w:t xml:space="preserve"> zamestnan</w:t>
      </w:r>
      <w:r w:rsidR="00AE53B6">
        <w:rPr>
          <w:b/>
          <w:color w:val="auto"/>
          <w:sz w:val="22"/>
          <w:szCs w:val="22"/>
        </w:rPr>
        <w:t>cov</w:t>
      </w:r>
      <w:r w:rsidR="00657FDD" w:rsidRPr="00FD4B75">
        <w:rPr>
          <w:color w:val="auto"/>
          <w:sz w:val="22"/>
          <w:szCs w:val="22"/>
        </w:rPr>
        <w:tab/>
      </w:r>
    </w:p>
    <w:p w14:paraId="78E40DD8" w14:textId="77777777" w:rsidR="001F2ABC" w:rsidRDefault="001F2ABC" w:rsidP="0026788A">
      <w:pPr>
        <w:pStyle w:val="Default"/>
        <w:spacing w:before="60"/>
        <w:jc w:val="both"/>
        <w:rPr>
          <w:color w:val="auto"/>
          <w:sz w:val="22"/>
          <w:szCs w:val="22"/>
        </w:rPr>
      </w:pPr>
    </w:p>
    <w:p w14:paraId="44FA6A57" w14:textId="5C4908D0" w:rsidR="00EF6D01" w:rsidRPr="00FD4B75" w:rsidRDefault="00EF6D01" w:rsidP="0026788A">
      <w:pPr>
        <w:pStyle w:val="Default"/>
        <w:spacing w:before="60"/>
        <w:jc w:val="both"/>
        <w:rPr>
          <w:color w:val="auto"/>
          <w:sz w:val="22"/>
          <w:szCs w:val="22"/>
        </w:rPr>
      </w:pPr>
      <w:r w:rsidRPr="00FD4B75">
        <w:rPr>
          <w:color w:val="auto"/>
          <w:sz w:val="22"/>
          <w:szCs w:val="22"/>
        </w:rPr>
        <w:t xml:space="preserve">Zloženie </w:t>
      </w:r>
      <w:r w:rsidRPr="00FD4B75">
        <w:rPr>
          <w:b/>
          <w:color w:val="auto"/>
          <w:sz w:val="22"/>
          <w:szCs w:val="22"/>
        </w:rPr>
        <w:t>orgánov RSP</w:t>
      </w:r>
      <w:r w:rsidRPr="00FD4B75">
        <w:rPr>
          <w:color w:val="auto"/>
          <w:sz w:val="22"/>
          <w:szCs w:val="22"/>
        </w:rPr>
        <w:t>:</w:t>
      </w:r>
    </w:p>
    <w:p w14:paraId="665A5FB3" w14:textId="3A8E527A" w:rsidR="00EF6D01" w:rsidRDefault="00D864B2" w:rsidP="00D864B2">
      <w:pPr>
        <w:pStyle w:val="Default"/>
        <w:numPr>
          <w:ilvl w:val="0"/>
          <w:numId w:val="17"/>
        </w:numPr>
        <w:spacing w:before="60"/>
        <w:jc w:val="both"/>
        <w:rPr>
          <w:color w:val="auto"/>
          <w:sz w:val="22"/>
          <w:szCs w:val="22"/>
        </w:rPr>
      </w:pPr>
      <w:r>
        <w:rPr>
          <w:color w:val="auto"/>
          <w:sz w:val="22"/>
          <w:szCs w:val="22"/>
        </w:rPr>
        <w:t>valné zhromaždenie,</w:t>
      </w:r>
    </w:p>
    <w:p w14:paraId="2323A116" w14:textId="00FEDDA1" w:rsidR="00D864B2" w:rsidRDefault="00D864B2" w:rsidP="00D864B2">
      <w:pPr>
        <w:pStyle w:val="Default"/>
        <w:numPr>
          <w:ilvl w:val="0"/>
          <w:numId w:val="17"/>
        </w:numPr>
        <w:spacing w:before="60"/>
        <w:jc w:val="both"/>
        <w:rPr>
          <w:color w:val="auto"/>
          <w:sz w:val="22"/>
          <w:szCs w:val="22"/>
        </w:rPr>
      </w:pPr>
      <w:r>
        <w:rPr>
          <w:color w:val="auto"/>
          <w:sz w:val="22"/>
          <w:szCs w:val="22"/>
        </w:rPr>
        <w:t>konateľ,</w:t>
      </w:r>
    </w:p>
    <w:p w14:paraId="07153F35" w14:textId="4090FF47" w:rsidR="00D864B2" w:rsidRDefault="00D864B2" w:rsidP="00D864B2">
      <w:pPr>
        <w:pStyle w:val="Default"/>
        <w:numPr>
          <w:ilvl w:val="0"/>
          <w:numId w:val="17"/>
        </w:numPr>
        <w:spacing w:before="60"/>
        <w:jc w:val="both"/>
        <w:rPr>
          <w:color w:val="auto"/>
          <w:sz w:val="22"/>
          <w:szCs w:val="22"/>
        </w:rPr>
      </w:pPr>
      <w:r>
        <w:rPr>
          <w:color w:val="auto"/>
          <w:sz w:val="22"/>
          <w:szCs w:val="22"/>
        </w:rPr>
        <w:t xml:space="preserve">dozorná rada, </w:t>
      </w:r>
    </w:p>
    <w:p w14:paraId="478695B5" w14:textId="7C393AB6" w:rsidR="00D864B2" w:rsidRPr="00FD4B75" w:rsidRDefault="00D864B2" w:rsidP="00D864B2">
      <w:pPr>
        <w:pStyle w:val="Default"/>
        <w:numPr>
          <w:ilvl w:val="0"/>
          <w:numId w:val="17"/>
        </w:numPr>
        <w:spacing w:before="60"/>
        <w:jc w:val="both"/>
        <w:rPr>
          <w:color w:val="auto"/>
          <w:sz w:val="22"/>
          <w:szCs w:val="22"/>
        </w:rPr>
      </w:pPr>
      <w:r>
        <w:rPr>
          <w:color w:val="auto"/>
          <w:sz w:val="22"/>
          <w:szCs w:val="22"/>
        </w:rPr>
        <w:t>poradný výbor.</w:t>
      </w:r>
    </w:p>
    <w:p w14:paraId="4F02D55A" w14:textId="159E2488" w:rsidR="00120BC2" w:rsidRDefault="00120BC2" w:rsidP="004E0672">
      <w:pPr>
        <w:pStyle w:val="Default"/>
        <w:spacing w:before="120"/>
        <w:jc w:val="both"/>
        <w:rPr>
          <w:b/>
          <w:color w:val="auto"/>
          <w:sz w:val="22"/>
          <w:szCs w:val="22"/>
        </w:rPr>
      </w:pPr>
    </w:p>
    <w:p w14:paraId="6EEC31CC" w14:textId="3C1EFB50" w:rsidR="00D864B2" w:rsidRDefault="00D864B2" w:rsidP="004E0672">
      <w:pPr>
        <w:pStyle w:val="Default"/>
        <w:spacing w:before="120"/>
        <w:jc w:val="both"/>
        <w:rPr>
          <w:b/>
          <w:color w:val="auto"/>
          <w:sz w:val="22"/>
          <w:szCs w:val="22"/>
        </w:rPr>
      </w:pPr>
      <w:r>
        <w:rPr>
          <w:b/>
          <w:color w:val="auto"/>
          <w:sz w:val="22"/>
          <w:szCs w:val="22"/>
        </w:rPr>
        <w:t>Valné zhromaždenie</w:t>
      </w:r>
      <w:r w:rsidR="002D294B">
        <w:rPr>
          <w:b/>
          <w:color w:val="auto"/>
          <w:sz w:val="22"/>
          <w:szCs w:val="22"/>
        </w:rPr>
        <w:t>:</w:t>
      </w:r>
    </w:p>
    <w:p w14:paraId="6BCC4C36" w14:textId="2D00411B" w:rsidR="00462C44" w:rsidRDefault="002D4351" w:rsidP="004E0672">
      <w:pPr>
        <w:pStyle w:val="Default"/>
        <w:spacing w:before="120"/>
        <w:jc w:val="both"/>
        <w:rPr>
          <w:bCs/>
          <w:color w:val="auto"/>
          <w:sz w:val="22"/>
          <w:szCs w:val="22"/>
        </w:rPr>
      </w:pPr>
      <w:r>
        <w:rPr>
          <w:bCs/>
          <w:color w:val="auto"/>
          <w:sz w:val="22"/>
          <w:szCs w:val="22"/>
        </w:rPr>
        <w:t>je najvyšším orgánom Spoločnosti. Zakladateľ ako Jediný spoločník vykonáva všetky jeho právomoci.</w:t>
      </w:r>
    </w:p>
    <w:p w14:paraId="7DCE6A38" w14:textId="48B25737" w:rsidR="002D4351" w:rsidRDefault="002D4351" w:rsidP="004E0672">
      <w:pPr>
        <w:pStyle w:val="Default"/>
        <w:spacing w:before="120"/>
        <w:jc w:val="both"/>
        <w:rPr>
          <w:bCs/>
          <w:color w:val="auto"/>
          <w:sz w:val="22"/>
          <w:szCs w:val="22"/>
        </w:rPr>
      </w:pPr>
      <w:r>
        <w:rPr>
          <w:bCs/>
          <w:color w:val="auto"/>
          <w:sz w:val="22"/>
          <w:szCs w:val="22"/>
        </w:rPr>
        <w:t>Do pôsobnosti valného zhromaždenia patrí:</w:t>
      </w:r>
    </w:p>
    <w:p w14:paraId="7CC8C3C0" w14:textId="5ED8A07F" w:rsidR="002D4351" w:rsidRDefault="00363356" w:rsidP="00363356">
      <w:pPr>
        <w:pStyle w:val="Default"/>
        <w:numPr>
          <w:ilvl w:val="0"/>
          <w:numId w:val="19"/>
        </w:numPr>
        <w:spacing w:before="120"/>
        <w:jc w:val="both"/>
        <w:rPr>
          <w:bCs/>
          <w:color w:val="auto"/>
          <w:sz w:val="22"/>
          <w:szCs w:val="22"/>
        </w:rPr>
      </w:pPr>
      <w:r>
        <w:rPr>
          <w:bCs/>
          <w:color w:val="auto"/>
          <w:sz w:val="22"/>
          <w:szCs w:val="22"/>
        </w:rPr>
        <w:t xml:space="preserve">schválenie konaní urobených osobami konajúcimi v mene Spoločnosti pred jej vznikom, </w:t>
      </w:r>
    </w:p>
    <w:p w14:paraId="37920E1D" w14:textId="6B5BD5D5" w:rsidR="00363356" w:rsidRDefault="00363356" w:rsidP="00363356">
      <w:pPr>
        <w:pStyle w:val="Default"/>
        <w:numPr>
          <w:ilvl w:val="0"/>
          <w:numId w:val="19"/>
        </w:numPr>
        <w:spacing w:before="120"/>
        <w:jc w:val="both"/>
        <w:rPr>
          <w:bCs/>
          <w:color w:val="auto"/>
          <w:sz w:val="22"/>
          <w:szCs w:val="22"/>
        </w:rPr>
      </w:pPr>
      <w:r>
        <w:rPr>
          <w:bCs/>
          <w:color w:val="auto"/>
          <w:sz w:val="22"/>
          <w:szCs w:val="22"/>
        </w:rPr>
        <w:t>schvaľovanie riadnej individuálnej účtovnej závierky a mimoriadnej individuálnej účtovnej závierky a rozhodnutie o rozdelení zisku alebo úhrade strát,</w:t>
      </w:r>
    </w:p>
    <w:p w14:paraId="3D274F21" w14:textId="09CB11D0" w:rsidR="00363356" w:rsidRDefault="00363356" w:rsidP="00363356">
      <w:pPr>
        <w:pStyle w:val="Default"/>
        <w:numPr>
          <w:ilvl w:val="0"/>
          <w:numId w:val="19"/>
        </w:numPr>
        <w:spacing w:before="120"/>
        <w:jc w:val="both"/>
        <w:rPr>
          <w:bCs/>
          <w:color w:val="auto"/>
          <w:sz w:val="22"/>
          <w:szCs w:val="22"/>
        </w:rPr>
      </w:pPr>
      <w:r>
        <w:rPr>
          <w:bCs/>
          <w:color w:val="auto"/>
          <w:sz w:val="22"/>
          <w:szCs w:val="22"/>
        </w:rPr>
        <w:t>rozhodnutie o zmene zakladateľskej listiny,</w:t>
      </w:r>
    </w:p>
    <w:p w14:paraId="4E770C30" w14:textId="45F823DA" w:rsidR="00363356" w:rsidRDefault="00363356" w:rsidP="00363356">
      <w:pPr>
        <w:pStyle w:val="Default"/>
        <w:numPr>
          <w:ilvl w:val="0"/>
          <w:numId w:val="19"/>
        </w:numPr>
        <w:spacing w:before="120"/>
        <w:jc w:val="both"/>
        <w:rPr>
          <w:bCs/>
          <w:color w:val="auto"/>
          <w:sz w:val="22"/>
          <w:szCs w:val="22"/>
        </w:rPr>
      </w:pPr>
      <w:r>
        <w:rPr>
          <w:bCs/>
          <w:color w:val="auto"/>
          <w:sz w:val="22"/>
          <w:szCs w:val="22"/>
        </w:rPr>
        <w:t>rozhodovanie o zvýšení alebo znížení základného imania a rozhodovanie o nepeňažnom vklade,</w:t>
      </w:r>
    </w:p>
    <w:p w14:paraId="5B843E6E" w14:textId="5021DF51" w:rsidR="00363356" w:rsidRDefault="00363356" w:rsidP="00363356">
      <w:pPr>
        <w:pStyle w:val="Default"/>
        <w:numPr>
          <w:ilvl w:val="0"/>
          <w:numId w:val="19"/>
        </w:numPr>
        <w:spacing w:before="120"/>
        <w:jc w:val="both"/>
        <w:rPr>
          <w:bCs/>
          <w:color w:val="auto"/>
          <w:sz w:val="22"/>
          <w:szCs w:val="22"/>
        </w:rPr>
      </w:pPr>
      <w:r>
        <w:rPr>
          <w:bCs/>
          <w:color w:val="auto"/>
          <w:sz w:val="22"/>
          <w:szCs w:val="22"/>
        </w:rPr>
        <w:t>vymenovanie, odvolanie a odmeňovanie konateľov,</w:t>
      </w:r>
    </w:p>
    <w:p w14:paraId="3E810177" w14:textId="18749F62" w:rsidR="00363356" w:rsidRDefault="00363356" w:rsidP="00363356">
      <w:pPr>
        <w:pStyle w:val="Default"/>
        <w:numPr>
          <w:ilvl w:val="0"/>
          <w:numId w:val="19"/>
        </w:numPr>
        <w:spacing w:before="120"/>
        <w:jc w:val="both"/>
        <w:rPr>
          <w:bCs/>
          <w:color w:val="auto"/>
          <w:sz w:val="22"/>
          <w:szCs w:val="22"/>
        </w:rPr>
      </w:pPr>
      <w:r>
        <w:rPr>
          <w:bCs/>
          <w:color w:val="auto"/>
          <w:sz w:val="22"/>
          <w:szCs w:val="22"/>
        </w:rPr>
        <w:lastRenderedPageBreak/>
        <w:t>vymenovanie, odvolanie a odmeňovanie členov dozornej rady,</w:t>
      </w:r>
    </w:p>
    <w:p w14:paraId="4D13385C" w14:textId="5BD06C98" w:rsidR="00363356" w:rsidRDefault="00363356" w:rsidP="00363356">
      <w:pPr>
        <w:pStyle w:val="Default"/>
        <w:numPr>
          <w:ilvl w:val="0"/>
          <w:numId w:val="19"/>
        </w:numPr>
        <w:spacing w:before="120"/>
        <w:jc w:val="both"/>
        <w:rPr>
          <w:bCs/>
          <w:color w:val="auto"/>
          <w:sz w:val="22"/>
          <w:szCs w:val="22"/>
        </w:rPr>
      </w:pPr>
      <w:r>
        <w:rPr>
          <w:bCs/>
          <w:color w:val="auto"/>
          <w:sz w:val="22"/>
          <w:szCs w:val="22"/>
        </w:rPr>
        <w:t>vylúčenie spoločníka podľa § 113 a 121 Obchodného zákonníka a rozhodovanie o podaní návrhu podľa § 149 Obchodného zákonníka,</w:t>
      </w:r>
    </w:p>
    <w:p w14:paraId="65E2F75B" w14:textId="0A0CE8B2" w:rsidR="00363356" w:rsidRDefault="00363356" w:rsidP="00363356">
      <w:pPr>
        <w:pStyle w:val="Default"/>
        <w:numPr>
          <w:ilvl w:val="0"/>
          <w:numId w:val="19"/>
        </w:numPr>
        <w:spacing w:before="120"/>
        <w:jc w:val="both"/>
        <w:rPr>
          <w:bCs/>
          <w:color w:val="auto"/>
          <w:sz w:val="22"/>
          <w:szCs w:val="22"/>
        </w:rPr>
      </w:pPr>
      <w:r>
        <w:rPr>
          <w:bCs/>
          <w:color w:val="auto"/>
          <w:sz w:val="22"/>
          <w:szCs w:val="22"/>
        </w:rPr>
        <w:t>rozhodovanie o zrušení Spoločnosti alebo o zmene právnej formy,</w:t>
      </w:r>
    </w:p>
    <w:p w14:paraId="2C47A2BF" w14:textId="301E20AB" w:rsidR="00363356" w:rsidRDefault="00363356" w:rsidP="00363356">
      <w:pPr>
        <w:pStyle w:val="Default"/>
        <w:numPr>
          <w:ilvl w:val="0"/>
          <w:numId w:val="19"/>
        </w:numPr>
        <w:spacing w:before="120"/>
        <w:jc w:val="both"/>
        <w:rPr>
          <w:bCs/>
          <w:color w:val="auto"/>
          <w:sz w:val="22"/>
          <w:szCs w:val="22"/>
        </w:rPr>
      </w:pPr>
      <w:r>
        <w:rPr>
          <w:bCs/>
          <w:color w:val="auto"/>
          <w:sz w:val="22"/>
          <w:szCs w:val="22"/>
        </w:rPr>
        <w:t>rozhodovanie o schválení zmluvy o predaji podniku alebo zmluvy o predaji časti podniku,</w:t>
      </w:r>
    </w:p>
    <w:p w14:paraId="0ED8085B" w14:textId="038DC1B8" w:rsidR="00363356" w:rsidRDefault="00363356" w:rsidP="00363356">
      <w:pPr>
        <w:pStyle w:val="Default"/>
        <w:numPr>
          <w:ilvl w:val="0"/>
          <w:numId w:val="19"/>
        </w:numPr>
        <w:spacing w:before="120"/>
        <w:jc w:val="both"/>
        <w:rPr>
          <w:bCs/>
          <w:color w:val="auto"/>
          <w:sz w:val="22"/>
          <w:szCs w:val="22"/>
        </w:rPr>
      </w:pPr>
      <w:r>
        <w:rPr>
          <w:bCs/>
          <w:color w:val="auto"/>
          <w:sz w:val="22"/>
          <w:szCs w:val="22"/>
        </w:rPr>
        <w:t>udelenie súhlasu s prevodom obchodného podielu a so zriadením záložného práva na obchod</w:t>
      </w:r>
      <w:r w:rsidR="002D294B">
        <w:rPr>
          <w:bCs/>
          <w:color w:val="auto"/>
          <w:sz w:val="22"/>
          <w:szCs w:val="22"/>
        </w:rPr>
        <w:t>ný</w:t>
      </w:r>
      <w:r>
        <w:rPr>
          <w:bCs/>
          <w:color w:val="auto"/>
          <w:sz w:val="22"/>
          <w:szCs w:val="22"/>
        </w:rPr>
        <w:t xml:space="preserve"> podiel,</w:t>
      </w:r>
    </w:p>
    <w:p w14:paraId="24934712" w14:textId="1A315EAA" w:rsidR="00363356" w:rsidRDefault="00363356" w:rsidP="00363356">
      <w:pPr>
        <w:pStyle w:val="Default"/>
        <w:numPr>
          <w:ilvl w:val="0"/>
          <w:numId w:val="19"/>
        </w:numPr>
        <w:spacing w:before="120"/>
        <w:jc w:val="both"/>
        <w:rPr>
          <w:bCs/>
          <w:color w:val="auto"/>
          <w:sz w:val="22"/>
          <w:szCs w:val="22"/>
        </w:rPr>
      </w:pPr>
      <w:r>
        <w:rPr>
          <w:bCs/>
          <w:color w:val="auto"/>
          <w:sz w:val="22"/>
          <w:szCs w:val="22"/>
        </w:rPr>
        <w:t>ďalšie ot</w:t>
      </w:r>
      <w:r w:rsidR="002D294B">
        <w:rPr>
          <w:bCs/>
          <w:color w:val="auto"/>
          <w:sz w:val="22"/>
          <w:szCs w:val="22"/>
        </w:rPr>
        <w:t>ázky, ktoré do pôsobnosti valného zhromaždenia zveruje zákon alebo zakladateľská listina.</w:t>
      </w:r>
    </w:p>
    <w:p w14:paraId="73095D1F" w14:textId="6DECFE26" w:rsidR="002D294B" w:rsidRDefault="002D294B" w:rsidP="002D294B">
      <w:pPr>
        <w:pStyle w:val="Default"/>
        <w:spacing w:before="120"/>
        <w:ind w:left="360"/>
        <w:jc w:val="both"/>
        <w:rPr>
          <w:bCs/>
          <w:color w:val="auto"/>
          <w:sz w:val="22"/>
          <w:szCs w:val="22"/>
        </w:rPr>
      </w:pPr>
      <w:r>
        <w:rPr>
          <w:bCs/>
          <w:color w:val="auto"/>
          <w:sz w:val="22"/>
          <w:szCs w:val="22"/>
        </w:rPr>
        <w:t>Valné zhromaždenie sa schádza najmenej raz ročne.</w:t>
      </w:r>
    </w:p>
    <w:p w14:paraId="37DEDBE9" w14:textId="61D2D8D5" w:rsidR="002D294B" w:rsidRDefault="002D294B" w:rsidP="002D294B">
      <w:pPr>
        <w:pStyle w:val="Default"/>
        <w:spacing w:before="120"/>
        <w:ind w:left="360"/>
        <w:jc w:val="both"/>
        <w:rPr>
          <w:bCs/>
          <w:color w:val="auto"/>
          <w:sz w:val="22"/>
          <w:szCs w:val="22"/>
        </w:rPr>
      </w:pPr>
      <w:r>
        <w:rPr>
          <w:bCs/>
          <w:color w:val="auto"/>
          <w:sz w:val="22"/>
          <w:szCs w:val="22"/>
        </w:rPr>
        <w:t>Valné zhromaždenie zvoláva konateľ v súlade s príslušnými ustanoveniami Obchodného zákonníka.</w:t>
      </w:r>
    </w:p>
    <w:p w14:paraId="70D549E1" w14:textId="41802929" w:rsidR="00FF0482" w:rsidRDefault="00FF0482" w:rsidP="00FF0482">
      <w:pPr>
        <w:pStyle w:val="Default"/>
        <w:spacing w:before="120"/>
        <w:jc w:val="both"/>
        <w:rPr>
          <w:bCs/>
          <w:color w:val="auto"/>
          <w:sz w:val="22"/>
          <w:szCs w:val="22"/>
        </w:rPr>
      </w:pPr>
    </w:p>
    <w:p w14:paraId="6CB7DD70" w14:textId="6254E61E" w:rsidR="00FF0482" w:rsidRDefault="00FF0482" w:rsidP="00FF0482">
      <w:pPr>
        <w:pStyle w:val="Default"/>
        <w:spacing w:before="120"/>
        <w:jc w:val="both"/>
        <w:rPr>
          <w:b/>
          <w:color w:val="auto"/>
          <w:sz w:val="22"/>
          <w:szCs w:val="22"/>
        </w:rPr>
      </w:pPr>
      <w:r w:rsidRPr="00FF0482">
        <w:rPr>
          <w:b/>
          <w:color w:val="auto"/>
          <w:sz w:val="22"/>
          <w:szCs w:val="22"/>
        </w:rPr>
        <w:t>Konateľ</w:t>
      </w:r>
      <w:r>
        <w:rPr>
          <w:b/>
          <w:color w:val="auto"/>
          <w:sz w:val="22"/>
          <w:szCs w:val="22"/>
        </w:rPr>
        <w:t>:</w:t>
      </w:r>
    </w:p>
    <w:p w14:paraId="6E0CF8CB" w14:textId="0B948EC9" w:rsidR="00FF0482" w:rsidRDefault="00FF0482" w:rsidP="00FF0482">
      <w:pPr>
        <w:pStyle w:val="Default"/>
        <w:spacing w:before="120"/>
        <w:jc w:val="both"/>
        <w:rPr>
          <w:bCs/>
          <w:color w:val="auto"/>
          <w:sz w:val="22"/>
          <w:szCs w:val="22"/>
        </w:rPr>
      </w:pPr>
      <w:r>
        <w:rPr>
          <w:bCs/>
          <w:color w:val="auto"/>
          <w:sz w:val="22"/>
          <w:szCs w:val="22"/>
        </w:rPr>
        <w:t>je štatutárnym organom spoločnosti.</w:t>
      </w:r>
    </w:p>
    <w:p w14:paraId="5D366832" w14:textId="7FBE78D6" w:rsidR="00FF0482" w:rsidRDefault="00FF0482" w:rsidP="00FF0482">
      <w:pPr>
        <w:pStyle w:val="Default"/>
        <w:spacing w:before="120"/>
        <w:jc w:val="both"/>
        <w:rPr>
          <w:bCs/>
          <w:color w:val="auto"/>
          <w:sz w:val="22"/>
          <w:szCs w:val="22"/>
        </w:rPr>
      </w:pPr>
      <w:r>
        <w:rPr>
          <w:bCs/>
          <w:color w:val="auto"/>
          <w:sz w:val="22"/>
          <w:szCs w:val="22"/>
        </w:rPr>
        <w:t>Prvým konateľom spoločnosti je: Mgr. Natália Mináriková, Rovenská 1446/44A, 905 01 Senica.</w:t>
      </w:r>
    </w:p>
    <w:p w14:paraId="492EB02A" w14:textId="799091B2" w:rsidR="00FF0482" w:rsidRPr="00FF0482" w:rsidRDefault="00FF0482" w:rsidP="00FF0482">
      <w:pPr>
        <w:pStyle w:val="Default"/>
        <w:spacing w:before="120"/>
        <w:jc w:val="both"/>
        <w:rPr>
          <w:bCs/>
          <w:color w:val="auto"/>
          <w:sz w:val="22"/>
          <w:szCs w:val="22"/>
        </w:rPr>
      </w:pPr>
      <w:r>
        <w:rPr>
          <w:bCs/>
          <w:color w:val="auto"/>
          <w:sz w:val="22"/>
          <w:szCs w:val="22"/>
        </w:rPr>
        <w:t>Spôsob, akým konateľ koná v mene Spoločnosti, je nasledovný: V mene spoločnosti koná konateľ samostatne. Konateľ sa v mene spoločnosti podpisuje tak, že k</w:t>
      </w:r>
      <w:r w:rsidR="00D56A8C">
        <w:rPr>
          <w:bCs/>
          <w:color w:val="auto"/>
          <w:sz w:val="22"/>
          <w:szCs w:val="22"/>
        </w:rPr>
        <w:t> </w:t>
      </w:r>
      <w:r>
        <w:rPr>
          <w:bCs/>
          <w:color w:val="auto"/>
          <w:sz w:val="22"/>
          <w:szCs w:val="22"/>
        </w:rPr>
        <w:t>napísanému</w:t>
      </w:r>
      <w:r w:rsidR="00D56A8C">
        <w:rPr>
          <w:bCs/>
          <w:color w:val="auto"/>
          <w:sz w:val="22"/>
          <w:szCs w:val="22"/>
        </w:rPr>
        <w:t>, vytlačenému alebo odtlačenému obchodnému menu spoločnosti pripojí svoj vlastnoručný podpis a funkciu.</w:t>
      </w:r>
    </w:p>
    <w:p w14:paraId="6D7D593E" w14:textId="7CD587BF" w:rsidR="002D294B" w:rsidRDefault="002D294B" w:rsidP="002D294B">
      <w:pPr>
        <w:pStyle w:val="Default"/>
        <w:spacing w:before="120"/>
        <w:jc w:val="both"/>
        <w:rPr>
          <w:bCs/>
          <w:color w:val="auto"/>
          <w:sz w:val="22"/>
          <w:szCs w:val="22"/>
        </w:rPr>
      </w:pPr>
    </w:p>
    <w:p w14:paraId="26C59DB4" w14:textId="6F416DD2" w:rsidR="002D294B" w:rsidRDefault="002D294B" w:rsidP="002D294B">
      <w:pPr>
        <w:pStyle w:val="Default"/>
        <w:spacing w:before="120"/>
        <w:jc w:val="both"/>
        <w:rPr>
          <w:b/>
          <w:color w:val="auto"/>
          <w:sz w:val="22"/>
          <w:szCs w:val="22"/>
        </w:rPr>
      </w:pPr>
      <w:r w:rsidRPr="002D294B">
        <w:rPr>
          <w:b/>
          <w:color w:val="auto"/>
          <w:sz w:val="22"/>
          <w:szCs w:val="22"/>
        </w:rPr>
        <w:t>Dozorná rada</w:t>
      </w:r>
      <w:r>
        <w:rPr>
          <w:b/>
          <w:color w:val="auto"/>
          <w:sz w:val="22"/>
          <w:szCs w:val="22"/>
        </w:rPr>
        <w:t>:</w:t>
      </w:r>
    </w:p>
    <w:p w14:paraId="438469E9" w14:textId="52FCAF66" w:rsidR="002D294B" w:rsidRDefault="002D294B" w:rsidP="002D294B">
      <w:pPr>
        <w:pStyle w:val="Default"/>
        <w:numPr>
          <w:ilvl w:val="0"/>
          <w:numId w:val="20"/>
        </w:numPr>
        <w:spacing w:before="120"/>
        <w:jc w:val="both"/>
        <w:rPr>
          <w:bCs/>
          <w:color w:val="auto"/>
          <w:sz w:val="22"/>
          <w:szCs w:val="22"/>
        </w:rPr>
      </w:pPr>
      <w:r>
        <w:rPr>
          <w:bCs/>
          <w:color w:val="auto"/>
          <w:sz w:val="22"/>
          <w:szCs w:val="22"/>
        </w:rPr>
        <w:t>dohliada na činnosť konateľa,</w:t>
      </w:r>
    </w:p>
    <w:p w14:paraId="42E1CF85" w14:textId="61EBDE4A" w:rsidR="002D294B" w:rsidRDefault="002D294B" w:rsidP="002D294B">
      <w:pPr>
        <w:pStyle w:val="Default"/>
        <w:numPr>
          <w:ilvl w:val="0"/>
          <w:numId w:val="20"/>
        </w:numPr>
        <w:spacing w:before="120"/>
        <w:jc w:val="both"/>
        <w:rPr>
          <w:bCs/>
          <w:color w:val="auto"/>
          <w:sz w:val="22"/>
          <w:szCs w:val="22"/>
        </w:rPr>
      </w:pPr>
      <w:r>
        <w:rPr>
          <w:bCs/>
          <w:color w:val="auto"/>
          <w:sz w:val="22"/>
          <w:szCs w:val="22"/>
        </w:rPr>
        <w:t>nahliada do obchodných a účtovných kníh a iných dokladov a kontroluje tam obsiahnuté údaje,</w:t>
      </w:r>
    </w:p>
    <w:p w14:paraId="30BBA14A" w14:textId="55AE667A" w:rsidR="002D294B" w:rsidRDefault="002D294B" w:rsidP="002D294B">
      <w:pPr>
        <w:pStyle w:val="Default"/>
        <w:numPr>
          <w:ilvl w:val="0"/>
          <w:numId w:val="20"/>
        </w:numPr>
        <w:spacing w:before="120"/>
        <w:jc w:val="both"/>
        <w:rPr>
          <w:bCs/>
          <w:color w:val="auto"/>
          <w:sz w:val="22"/>
          <w:szCs w:val="22"/>
        </w:rPr>
      </w:pPr>
      <w:r>
        <w:rPr>
          <w:bCs/>
          <w:color w:val="auto"/>
          <w:sz w:val="22"/>
          <w:szCs w:val="22"/>
        </w:rPr>
        <w:t>preskúmava účtovné závierky, ktoré je Spoločnosť povinná vyhotovovať podľa osobitného predpisu a návrh na rozdelenie zisku alebo úhradu strát a predkladá svoje vyjadrenie valnému zhromaždeniu,</w:t>
      </w:r>
    </w:p>
    <w:p w14:paraId="1E9E2898" w14:textId="650D1833" w:rsidR="002D294B" w:rsidRDefault="002D294B" w:rsidP="002D294B">
      <w:pPr>
        <w:pStyle w:val="Default"/>
        <w:numPr>
          <w:ilvl w:val="0"/>
          <w:numId w:val="20"/>
        </w:numPr>
        <w:spacing w:before="120"/>
        <w:jc w:val="both"/>
        <w:rPr>
          <w:bCs/>
          <w:color w:val="auto"/>
          <w:sz w:val="22"/>
          <w:szCs w:val="22"/>
        </w:rPr>
      </w:pPr>
      <w:r>
        <w:rPr>
          <w:bCs/>
          <w:color w:val="auto"/>
          <w:sz w:val="22"/>
          <w:szCs w:val="22"/>
        </w:rPr>
        <w:t>raz ročne podáva správy valnému zhromaždeniu.</w:t>
      </w:r>
    </w:p>
    <w:p w14:paraId="42664940" w14:textId="4EB6AE75" w:rsidR="002D294B" w:rsidRDefault="002D294B" w:rsidP="002D294B">
      <w:pPr>
        <w:pStyle w:val="Default"/>
        <w:spacing w:before="120"/>
        <w:jc w:val="both"/>
        <w:rPr>
          <w:bCs/>
          <w:color w:val="auto"/>
          <w:sz w:val="22"/>
          <w:szCs w:val="22"/>
        </w:rPr>
      </w:pPr>
      <w:r>
        <w:rPr>
          <w:bCs/>
          <w:color w:val="auto"/>
          <w:sz w:val="22"/>
          <w:szCs w:val="22"/>
        </w:rPr>
        <w:t>Členovia dozornej rady majú právo požadovať od konateľa informácie a vysvetlenie o všetkých záležitostiach Spoločnosti a nahliadať do všetkých obchodných  a účtovných kníh a iných dokladov Spoločnosti.</w:t>
      </w:r>
    </w:p>
    <w:p w14:paraId="514FA3BC" w14:textId="54B89C02" w:rsidR="005B00B5" w:rsidRDefault="005B00B5" w:rsidP="002D294B">
      <w:pPr>
        <w:pStyle w:val="Default"/>
        <w:spacing w:before="120"/>
        <w:jc w:val="both"/>
        <w:rPr>
          <w:bCs/>
          <w:color w:val="auto"/>
          <w:sz w:val="22"/>
          <w:szCs w:val="22"/>
        </w:rPr>
      </w:pPr>
      <w:r>
        <w:rPr>
          <w:bCs/>
          <w:color w:val="auto"/>
          <w:sz w:val="22"/>
          <w:szCs w:val="22"/>
        </w:rPr>
        <w:t>Členov dozornej rady volí valné zhromaždenie.</w:t>
      </w:r>
    </w:p>
    <w:p w14:paraId="4945DC75" w14:textId="06342C82" w:rsidR="005B00B5" w:rsidRDefault="005B00B5" w:rsidP="002D294B">
      <w:pPr>
        <w:pStyle w:val="Default"/>
        <w:spacing w:before="120"/>
        <w:jc w:val="both"/>
        <w:rPr>
          <w:bCs/>
          <w:color w:val="auto"/>
          <w:sz w:val="22"/>
          <w:szCs w:val="22"/>
        </w:rPr>
      </w:pPr>
      <w:r>
        <w:rPr>
          <w:bCs/>
          <w:color w:val="auto"/>
          <w:sz w:val="22"/>
          <w:szCs w:val="22"/>
        </w:rPr>
        <w:t>Dozorná rada volí z svojich členov predsedu dozornej rady, ktorý zvoláva, pripravuje a riadi zasadnutie dozornej rady. Dozorná rada zasadá podľa potrieb spoločnosti, najmenej raz ročne. Dozorná rada je uznášania schopná, ak je na jej zasadnutí prítomná nadpolovičná väčšina jej členov. Dozorná rada prijíma svoje rozhodnutia nadpolovičnou väčšinou členov dozornej rady, pričom každý člen dozornej rady má jeden hlas.</w:t>
      </w:r>
    </w:p>
    <w:p w14:paraId="1A9C363E" w14:textId="5A67ADC4" w:rsidR="00DD647E" w:rsidRDefault="00DD647E" w:rsidP="002D294B">
      <w:pPr>
        <w:pStyle w:val="Default"/>
        <w:spacing w:before="120"/>
        <w:jc w:val="both"/>
        <w:rPr>
          <w:bCs/>
          <w:color w:val="auto"/>
          <w:sz w:val="22"/>
          <w:szCs w:val="22"/>
        </w:rPr>
      </w:pPr>
      <w:r>
        <w:rPr>
          <w:bCs/>
          <w:color w:val="auto"/>
          <w:sz w:val="22"/>
          <w:szCs w:val="22"/>
        </w:rPr>
        <w:t>Členom dozornej rady nemôže byť konateľ Spoločnosti.</w:t>
      </w:r>
    </w:p>
    <w:p w14:paraId="56822167" w14:textId="6D5FD753" w:rsidR="00DD647E" w:rsidRDefault="00DD647E" w:rsidP="002D294B">
      <w:pPr>
        <w:pStyle w:val="Default"/>
        <w:spacing w:before="120"/>
        <w:jc w:val="both"/>
        <w:rPr>
          <w:bCs/>
          <w:color w:val="auto"/>
          <w:sz w:val="22"/>
          <w:szCs w:val="22"/>
        </w:rPr>
      </w:pPr>
      <w:r>
        <w:rPr>
          <w:bCs/>
          <w:color w:val="auto"/>
          <w:sz w:val="22"/>
          <w:szCs w:val="22"/>
        </w:rPr>
        <w:t>Na členov dozornej rady sa vzťahuje zákaz konkurencie v zmysle príslušných ustanovení Obchodného zákonníka.</w:t>
      </w:r>
    </w:p>
    <w:p w14:paraId="10D47853" w14:textId="72730DB4" w:rsidR="00DD647E" w:rsidRDefault="00DD647E" w:rsidP="002D294B">
      <w:pPr>
        <w:pStyle w:val="Default"/>
        <w:spacing w:before="120"/>
        <w:jc w:val="both"/>
        <w:rPr>
          <w:bCs/>
          <w:color w:val="auto"/>
          <w:sz w:val="22"/>
          <w:szCs w:val="22"/>
        </w:rPr>
      </w:pPr>
      <w:r>
        <w:rPr>
          <w:bCs/>
          <w:color w:val="auto"/>
          <w:sz w:val="22"/>
          <w:szCs w:val="22"/>
        </w:rPr>
        <w:t>Členovia dozornej rady sa zúčastňujú na valnom zhromaždení. Musí sa im udeliť slovo, kedykoľvek o to požiadajú. Dozorná rada zvolá valné zhromaždenie, ak to vyžadujú záujmy Spoločnosti.</w:t>
      </w:r>
    </w:p>
    <w:p w14:paraId="42E1ADF3" w14:textId="723A67F0" w:rsidR="00DD647E" w:rsidRDefault="00DD647E" w:rsidP="002D294B">
      <w:pPr>
        <w:pStyle w:val="Default"/>
        <w:spacing w:before="120"/>
        <w:jc w:val="both"/>
        <w:rPr>
          <w:bCs/>
          <w:color w:val="auto"/>
          <w:sz w:val="22"/>
          <w:szCs w:val="22"/>
        </w:rPr>
      </w:pPr>
      <w:r>
        <w:rPr>
          <w:bCs/>
          <w:color w:val="auto"/>
          <w:sz w:val="22"/>
          <w:szCs w:val="22"/>
        </w:rPr>
        <w:t>Dozorná rada má päť členov. Prvými členmi dozornej rady sú:</w:t>
      </w:r>
    </w:p>
    <w:p w14:paraId="45B25DAB" w14:textId="2D534799" w:rsidR="00DD647E" w:rsidRDefault="00FF0482" w:rsidP="002D294B">
      <w:pPr>
        <w:pStyle w:val="Default"/>
        <w:spacing w:before="120"/>
        <w:jc w:val="both"/>
        <w:rPr>
          <w:bCs/>
          <w:color w:val="auto"/>
          <w:sz w:val="22"/>
          <w:szCs w:val="22"/>
        </w:rPr>
      </w:pPr>
      <w:r>
        <w:rPr>
          <w:bCs/>
          <w:color w:val="auto"/>
          <w:sz w:val="22"/>
          <w:szCs w:val="22"/>
        </w:rPr>
        <w:t>Mgr. Martina Štítna, SNP 754/3, 905 01 Senica</w:t>
      </w:r>
    </w:p>
    <w:p w14:paraId="6EEE8FA5" w14:textId="5ABEFF88" w:rsidR="00FF0482" w:rsidRDefault="00FF0482" w:rsidP="002D294B">
      <w:pPr>
        <w:pStyle w:val="Default"/>
        <w:spacing w:before="120"/>
        <w:jc w:val="both"/>
        <w:rPr>
          <w:bCs/>
          <w:color w:val="auto"/>
          <w:sz w:val="22"/>
          <w:szCs w:val="22"/>
        </w:rPr>
      </w:pPr>
      <w:r>
        <w:rPr>
          <w:bCs/>
          <w:color w:val="auto"/>
          <w:sz w:val="22"/>
          <w:szCs w:val="22"/>
        </w:rPr>
        <w:lastRenderedPageBreak/>
        <w:t>Mgr. Kristína Chudá, L. Novomeského 1217/84, 905 01 Senica</w:t>
      </w:r>
    </w:p>
    <w:p w14:paraId="6C5DE210" w14:textId="13284584" w:rsidR="00FF0482" w:rsidRDefault="00FF0482" w:rsidP="002D294B">
      <w:pPr>
        <w:pStyle w:val="Default"/>
        <w:spacing w:before="120"/>
        <w:jc w:val="both"/>
        <w:rPr>
          <w:bCs/>
          <w:color w:val="auto"/>
          <w:sz w:val="22"/>
          <w:szCs w:val="22"/>
        </w:rPr>
      </w:pPr>
      <w:r>
        <w:rPr>
          <w:bCs/>
          <w:color w:val="auto"/>
          <w:sz w:val="22"/>
          <w:szCs w:val="22"/>
        </w:rPr>
        <w:t>Mgr. Petra Morávková, Rovenská 1472/50, 905 01 Senica</w:t>
      </w:r>
    </w:p>
    <w:p w14:paraId="0AFFA2FC" w14:textId="0F85BDF2" w:rsidR="00FF0482" w:rsidRDefault="00FF0482" w:rsidP="002D294B">
      <w:pPr>
        <w:pStyle w:val="Default"/>
        <w:spacing w:before="120"/>
        <w:jc w:val="both"/>
        <w:rPr>
          <w:bCs/>
          <w:color w:val="auto"/>
          <w:sz w:val="22"/>
          <w:szCs w:val="22"/>
        </w:rPr>
      </w:pPr>
      <w:r>
        <w:rPr>
          <w:bCs/>
          <w:color w:val="auto"/>
          <w:sz w:val="22"/>
          <w:szCs w:val="22"/>
        </w:rPr>
        <w:t>Mgr. Filip Lackovič, Kolónia 579/46, 905 01 Senica</w:t>
      </w:r>
    </w:p>
    <w:p w14:paraId="18D4A8DC" w14:textId="4F67F29A" w:rsidR="00FF0482" w:rsidRPr="002D294B" w:rsidRDefault="00FF0482" w:rsidP="002D294B">
      <w:pPr>
        <w:pStyle w:val="Default"/>
        <w:spacing w:before="120"/>
        <w:jc w:val="both"/>
        <w:rPr>
          <w:bCs/>
          <w:color w:val="auto"/>
          <w:sz w:val="22"/>
          <w:szCs w:val="22"/>
        </w:rPr>
      </w:pPr>
      <w:r>
        <w:rPr>
          <w:bCs/>
          <w:color w:val="auto"/>
          <w:sz w:val="22"/>
          <w:szCs w:val="22"/>
        </w:rPr>
        <w:t>RNDr. Ľubica Krištofová, Hviezdoslavova 469/56, 905 01 Senica.</w:t>
      </w:r>
    </w:p>
    <w:p w14:paraId="16682A89" w14:textId="7BA2A2F1" w:rsidR="00EF6D01" w:rsidRPr="009F7F31" w:rsidRDefault="00EF6D01" w:rsidP="00F024C6">
      <w:pPr>
        <w:pStyle w:val="Default"/>
        <w:spacing w:before="120"/>
        <w:jc w:val="both"/>
        <w:rPr>
          <w:color w:val="auto"/>
          <w:sz w:val="22"/>
          <w:szCs w:val="22"/>
        </w:rPr>
      </w:pPr>
      <w:r w:rsidRPr="00FD4B75">
        <w:rPr>
          <w:b/>
          <w:color w:val="auto"/>
          <w:sz w:val="22"/>
          <w:szCs w:val="22"/>
        </w:rPr>
        <w:t xml:space="preserve">RPS </w:t>
      </w:r>
      <w:r w:rsidRPr="00FD4B75">
        <w:rPr>
          <w:color w:val="auto"/>
          <w:sz w:val="22"/>
          <w:szCs w:val="22"/>
        </w:rPr>
        <w:t xml:space="preserve">vyhlasuje, že </w:t>
      </w:r>
      <w:r w:rsidR="00D144AE" w:rsidRPr="00FD4B75">
        <w:rPr>
          <w:color w:val="auto"/>
          <w:sz w:val="22"/>
          <w:szCs w:val="22"/>
        </w:rPr>
        <w:t xml:space="preserve">v kalendárnom roku </w:t>
      </w:r>
      <w:r w:rsidR="00D144AE" w:rsidRPr="009F7F31">
        <w:rPr>
          <w:color w:val="auto"/>
          <w:sz w:val="22"/>
          <w:szCs w:val="22"/>
        </w:rPr>
        <w:t>20</w:t>
      </w:r>
      <w:r w:rsidR="001F2ABC" w:rsidRPr="009F7F31">
        <w:rPr>
          <w:color w:val="auto"/>
          <w:sz w:val="22"/>
          <w:szCs w:val="22"/>
        </w:rPr>
        <w:t>20</w:t>
      </w:r>
      <w:r w:rsidRPr="009F7F31">
        <w:rPr>
          <w:b/>
          <w:color w:val="auto"/>
          <w:sz w:val="22"/>
          <w:szCs w:val="22"/>
        </w:rPr>
        <w:t xml:space="preserve"> nenastali</w:t>
      </w:r>
      <w:r w:rsidR="00FF0482" w:rsidRPr="009F7F31">
        <w:rPr>
          <w:b/>
          <w:color w:val="auto"/>
          <w:sz w:val="22"/>
          <w:szCs w:val="22"/>
        </w:rPr>
        <w:t xml:space="preserve"> </w:t>
      </w:r>
      <w:r w:rsidRPr="009F7F31">
        <w:rPr>
          <w:color w:val="auto"/>
          <w:sz w:val="22"/>
          <w:szCs w:val="22"/>
        </w:rPr>
        <w:t>zmeny v zložení jeho orgánov</w:t>
      </w:r>
      <w:r w:rsidR="00F024C6" w:rsidRPr="009F7F31">
        <w:rPr>
          <w:color w:val="auto"/>
          <w:sz w:val="22"/>
          <w:szCs w:val="22"/>
        </w:rPr>
        <w:t>.</w:t>
      </w:r>
    </w:p>
    <w:p w14:paraId="0E94976E" w14:textId="77777777" w:rsidR="004E0672" w:rsidRPr="009F7F31" w:rsidRDefault="004E0672" w:rsidP="0026788A">
      <w:pPr>
        <w:pStyle w:val="Default"/>
        <w:spacing w:before="60"/>
        <w:jc w:val="both"/>
        <w:rPr>
          <w:color w:val="auto"/>
          <w:sz w:val="22"/>
          <w:szCs w:val="22"/>
        </w:rPr>
      </w:pPr>
    </w:p>
    <w:p w14:paraId="694A3246" w14:textId="1913DB66" w:rsidR="008C2B28" w:rsidRPr="009F7F31" w:rsidRDefault="008C2B28" w:rsidP="0026788A">
      <w:pPr>
        <w:pStyle w:val="Default"/>
        <w:spacing w:before="60"/>
        <w:jc w:val="both"/>
        <w:rPr>
          <w:color w:val="auto"/>
          <w:sz w:val="22"/>
          <w:szCs w:val="22"/>
        </w:rPr>
      </w:pPr>
      <w:r w:rsidRPr="009F7F31">
        <w:rPr>
          <w:b/>
          <w:color w:val="auto"/>
          <w:sz w:val="22"/>
          <w:szCs w:val="22"/>
        </w:rPr>
        <w:t>RSP</w:t>
      </w:r>
      <w:r w:rsidRPr="009F7F31">
        <w:rPr>
          <w:color w:val="auto"/>
          <w:sz w:val="22"/>
          <w:szCs w:val="22"/>
        </w:rPr>
        <w:t xml:space="preserve"> vyhlasuje, že </w:t>
      </w:r>
      <w:r w:rsidR="00D144AE" w:rsidRPr="009F7F31">
        <w:rPr>
          <w:color w:val="auto"/>
          <w:sz w:val="22"/>
          <w:szCs w:val="22"/>
        </w:rPr>
        <w:t>v kalendárnom roku 20</w:t>
      </w:r>
      <w:r w:rsidR="001F2ABC" w:rsidRPr="009F7F31">
        <w:rPr>
          <w:color w:val="auto"/>
          <w:sz w:val="22"/>
          <w:szCs w:val="22"/>
        </w:rPr>
        <w:t>20</w:t>
      </w:r>
      <w:r w:rsidRPr="009F7F31">
        <w:rPr>
          <w:b/>
          <w:color w:val="auto"/>
          <w:sz w:val="22"/>
          <w:szCs w:val="22"/>
        </w:rPr>
        <w:t xml:space="preserve"> nemal</w:t>
      </w:r>
      <w:r w:rsidRPr="009F7F31">
        <w:rPr>
          <w:color w:val="auto"/>
          <w:sz w:val="22"/>
          <w:szCs w:val="22"/>
        </w:rPr>
        <w:t xml:space="preserve"> vyhlásený konkurz na majetok,</w:t>
      </w:r>
      <w:r w:rsidRPr="009F7F31">
        <w:rPr>
          <w:b/>
          <w:color w:val="auto"/>
          <w:sz w:val="22"/>
          <w:szCs w:val="22"/>
        </w:rPr>
        <w:t xml:space="preserve"> nebolo</w:t>
      </w:r>
      <w:r w:rsidRPr="009F7F31">
        <w:rPr>
          <w:color w:val="auto"/>
          <w:sz w:val="22"/>
          <w:szCs w:val="22"/>
        </w:rPr>
        <w:t xml:space="preserve"> voči nemu zastavené konkurzné konanie pre nedostatok majetku alebo</w:t>
      </w:r>
      <w:r w:rsidR="001F2ABC" w:rsidRPr="009F7F31">
        <w:rPr>
          <w:color w:val="auto"/>
          <w:sz w:val="22"/>
          <w:szCs w:val="22"/>
        </w:rPr>
        <w:t xml:space="preserve"> </w:t>
      </w:r>
      <w:r w:rsidRPr="009F7F31">
        <w:rPr>
          <w:b/>
          <w:color w:val="auto"/>
          <w:sz w:val="22"/>
          <w:szCs w:val="22"/>
        </w:rPr>
        <w:t>nebol</w:t>
      </w:r>
      <w:r w:rsidRPr="009F7F31">
        <w:rPr>
          <w:color w:val="auto"/>
          <w:sz w:val="22"/>
          <w:szCs w:val="22"/>
        </w:rPr>
        <w:t xml:space="preserve"> zrušený konkurz pre nedostatok majetku. </w:t>
      </w:r>
      <w:r w:rsidRPr="009F7F31">
        <w:rPr>
          <w:b/>
          <w:color w:val="auto"/>
          <w:sz w:val="22"/>
          <w:szCs w:val="22"/>
        </w:rPr>
        <w:t>RSP</w:t>
      </w:r>
      <w:r w:rsidRPr="009F7F31">
        <w:rPr>
          <w:color w:val="auto"/>
          <w:sz w:val="22"/>
          <w:szCs w:val="22"/>
        </w:rPr>
        <w:t xml:space="preserve"> zároveň vyhlasuje, že ku dňu zostavenia účtovnej závierky</w:t>
      </w:r>
      <w:r w:rsidRPr="009F7F31">
        <w:rPr>
          <w:b/>
          <w:color w:val="auto"/>
          <w:sz w:val="22"/>
          <w:szCs w:val="22"/>
        </w:rPr>
        <w:t xml:space="preserve"> nie je</w:t>
      </w:r>
      <w:r w:rsidRPr="009F7F31">
        <w:rPr>
          <w:color w:val="auto"/>
          <w:sz w:val="22"/>
          <w:szCs w:val="22"/>
        </w:rPr>
        <w:t xml:space="preserve"> v reštrukturalizácii a </w:t>
      </w:r>
      <w:r w:rsidRPr="009F7F31">
        <w:rPr>
          <w:b/>
          <w:color w:val="auto"/>
          <w:sz w:val="22"/>
          <w:szCs w:val="22"/>
        </w:rPr>
        <w:t>nie je</w:t>
      </w:r>
      <w:r w:rsidR="009F7F31">
        <w:rPr>
          <w:b/>
          <w:color w:val="auto"/>
          <w:sz w:val="22"/>
          <w:szCs w:val="22"/>
        </w:rPr>
        <w:t xml:space="preserve"> </w:t>
      </w:r>
      <w:r w:rsidRPr="009F7F31">
        <w:rPr>
          <w:color w:val="auto"/>
          <w:sz w:val="22"/>
          <w:szCs w:val="22"/>
        </w:rPr>
        <w:t>v likvidácii.</w:t>
      </w:r>
    </w:p>
    <w:p w14:paraId="1A7AE97B" w14:textId="77777777" w:rsidR="004E0672" w:rsidRPr="009F7F31" w:rsidRDefault="004E0672" w:rsidP="0026788A">
      <w:pPr>
        <w:pStyle w:val="Default"/>
        <w:spacing w:before="60"/>
        <w:jc w:val="both"/>
        <w:rPr>
          <w:b/>
          <w:color w:val="auto"/>
          <w:sz w:val="22"/>
          <w:szCs w:val="22"/>
        </w:rPr>
      </w:pPr>
    </w:p>
    <w:p w14:paraId="69F05B8D" w14:textId="0811BBC9" w:rsidR="00AF6DA4" w:rsidRPr="00FD4B75" w:rsidRDefault="00AF6DA4" w:rsidP="0026788A">
      <w:pPr>
        <w:pStyle w:val="Default"/>
        <w:spacing w:before="60"/>
        <w:jc w:val="both"/>
        <w:rPr>
          <w:color w:val="auto"/>
          <w:sz w:val="22"/>
          <w:szCs w:val="22"/>
        </w:rPr>
      </w:pPr>
      <w:r w:rsidRPr="009F7F31">
        <w:rPr>
          <w:b/>
          <w:color w:val="auto"/>
          <w:sz w:val="22"/>
          <w:szCs w:val="22"/>
        </w:rPr>
        <w:t xml:space="preserve">RSP </w:t>
      </w:r>
      <w:r w:rsidRPr="009F7F31">
        <w:rPr>
          <w:color w:val="auto"/>
          <w:sz w:val="22"/>
          <w:szCs w:val="22"/>
        </w:rPr>
        <w:t xml:space="preserve">vyhlasuje, že </w:t>
      </w:r>
      <w:r w:rsidR="00D144AE" w:rsidRPr="009F7F31">
        <w:rPr>
          <w:color w:val="auto"/>
          <w:sz w:val="22"/>
          <w:szCs w:val="22"/>
        </w:rPr>
        <w:t>v kalendárnom roku 20</w:t>
      </w:r>
      <w:r w:rsidR="001F2ABC" w:rsidRPr="009F7F31">
        <w:rPr>
          <w:color w:val="auto"/>
          <w:sz w:val="22"/>
          <w:szCs w:val="22"/>
        </w:rPr>
        <w:t>20</w:t>
      </w:r>
      <w:r w:rsidRPr="009F7F31">
        <w:rPr>
          <w:b/>
          <w:color w:val="auto"/>
          <w:sz w:val="22"/>
          <w:szCs w:val="22"/>
        </w:rPr>
        <w:t xml:space="preserve"> nesplynul</w:t>
      </w:r>
      <w:r w:rsidRPr="009F7F31">
        <w:rPr>
          <w:color w:val="auto"/>
          <w:sz w:val="22"/>
          <w:szCs w:val="22"/>
        </w:rPr>
        <w:t xml:space="preserve"> alebo </w:t>
      </w:r>
      <w:r w:rsidR="00F97836" w:rsidRPr="009F7F31">
        <w:rPr>
          <w:b/>
          <w:color w:val="auto"/>
          <w:sz w:val="22"/>
          <w:szCs w:val="22"/>
        </w:rPr>
        <w:t>sa nezlúčil</w:t>
      </w:r>
      <w:r w:rsidR="009F7F31">
        <w:rPr>
          <w:b/>
          <w:color w:val="auto"/>
          <w:sz w:val="22"/>
          <w:szCs w:val="22"/>
        </w:rPr>
        <w:t xml:space="preserve"> </w:t>
      </w:r>
      <w:r w:rsidRPr="009F7F31">
        <w:rPr>
          <w:b/>
          <w:color w:val="auto"/>
          <w:sz w:val="22"/>
          <w:szCs w:val="22"/>
        </w:rPr>
        <w:t xml:space="preserve"> </w:t>
      </w:r>
      <w:r w:rsidRPr="009F7F31">
        <w:rPr>
          <w:color w:val="auto"/>
          <w:sz w:val="22"/>
          <w:szCs w:val="22"/>
          <w:u w:val="single"/>
        </w:rPr>
        <w:t>s inou osobou, ktorá nebola registrovaným sociálnym podnikom</w:t>
      </w:r>
      <w:r w:rsidRPr="009F7F31">
        <w:rPr>
          <w:color w:val="auto"/>
          <w:sz w:val="22"/>
          <w:szCs w:val="22"/>
        </w:rPr>
        <w:t xml:space="preserve">. </w:t>
      </w:r>
      <w:r w:rsidRPr="009F7F31">
        <w:rPr>
          <w:b/>
          <w:color w:val="auto"/>
          <w:sz w:val="22"/>
          <w:szCs w:val="22"/>
        </w:rPr>
        <w:t xml:space="preserve">RSP </w:t>
      </w:r>
      <w:r w:rsidRPr="009F7F31">
        <w:rPr>
          <w:color w:val="auto"/>
          <w:sz w:val="22"/>
          <w:szCs w:val="22"/>
        </w:rPr>
        <w:t xml:space="preserve">zároveň vyhlasuje, že </w:t>
      </w:r>
      <w:r w:rsidR="00D144AE" w:rsidRPr="009F7F31">
        <w:rPr>
          <w:color w:val="auto"/>
          <w:sz w:val="22"/>
          <w:szCs w:val="22"/>
        </w:rPr>
        <w:t>v kalendárnom roku 20</w:t>
      </w:r>
      <w:r w:rsidR="001F2ABC" w:rsidRPr="009F7F31">
        <w:rPr>
          <w:color w:val="auto"/>
          <w:sz w:val="22"/>
          <w:szCs w:val="22"/>
        </w:rPr>
        <w:t>20</w:t>
      </w:r>
      <w:r w:rsidRPr="009F7F31">
        <w:rPr>
          <w:color w:val="auto"/>
          <w:sz w:val="22"/>
          <w:szCs w:val="22"/>
        </w:rPr>
        <w:t xml:space="preserve">, sa </w:t>
      </w:r>
      <w:r w:rsidRPr="009F7F31">
        <w:rPr>
          <w:b/>
          <w:color w:val="auto"/>
          <w:sz w:val="22"/>
          <w:szCs w:val="22"/>
        </w:rPr>
        <w:t xml:space="preserve"> nerozdelil</w:t>
      </w:r>
      <w:r w:rsidRPr="009F7F31">
        <w:rPr>
          <w:color w:val="auto"/>
          <w:sz w:val="22"/>
          <w:szCs w:val="22"/>
        </w:rPr>
        <w:t>.</w:t>
      </w:r>
      <w:r w:rsidRPr="00FD4B75">
        <w:rPr>
          <w:color w:val="auto"/>
          <w:sz w:val="22"/>
          <w:szCs w:val="22"/>
        </w:rPr>
        <w:t xml:space="preserve"> </w:t>
      </w:r>
    </w:p>
    <w:p w14:paraId="3F8CBF38" w14:textId="77777777" w:rsidR="00F94677" w:rsidRPr="00FD4B75" w:rsidRDefault="00F94677" w:rsidP="0026788A">
      <w:pPr>
        <w:pStyle w:val="Default"/>
        <w:jc w:val="both"/>
        <w:rPr>
          <w:color w:val="auto"/>
          <w:sz w:val="22"/>
          <w:szCs w:val="22"/>
        </w:rPr>
      </w:pPr>
    </w:p>
    <w:p w14:paraId="5C8EAE45" w14:textId="77777777" w:rsidR="00200DEC" w:rsidRPr="00FD4B75" w:rsidRDefault="00200DEC" w:rsidP="0026788A">
      <w:pPr>
        <w:pStyle w:val="Default"/>
        <w:spacing w:before="120"/>
        <w:jc w:val="both"/>
        <w:rPr>
          <w:b/>
          <w:color w:val="auto"/>
          <w:sz w:val="22"/>
          <w:szCs w:val="22"/>
        </w:rPr>
      </w:pPr>
      <w:r w:rsidRPr="00FD4B75">
        <w:rPr>
          <w:b/>
          <w:color w:val="auto"/>
          <w:sz w:val="22"/>
          <w:szCs w:val="22"/>
        </w:rPr>
        <w:t xml:space="preserve">Predmety činnosti </w:t>
      </w:r>
      <w:r w:rsidR="00F3570B" w:rsidRPr="00FD4B75">
        <w:rPr>
          <w:b/>
          <w:color w:val="auto"/>
          <w:sz w:val="22"/>
          <w:szCs w:val="22"/>
        </w:rPr>
        <w:t>RSP</w:t>
      </w:r>
      <w:r w:rsidRPr="00FD4B75">
        <w:rPr>
          <w:b/>
          <w:color w:val="auto"/>
          <w:sz w:val="22"/>
          <w:szCs w:val="22"/>
        </w:rPr>
        <w:t>:</w:t>
      </w:r>
    </w:p>
    <w:p w14:paraId="53556EED" w14:textId="2A722E2E" w:rsidR="00792C78" w:rsidRDefault="00792C78" w:rsidP="0026788A">
      <w:pPr>
        <w:pStyle w:val="Default"/>
        <w:spacing w:before="60"/>
        <w:jc w:val="both"/>
        <w:rPr>
          <w:color w:val="auto"/>
          <w:sz w:val="22"/>
          <w:szCs w:val="22"/>
        </w:rPr>
      </w:pPr>
      <w:r>
        <w:rPr>
          <w:color w:val="auto"/>
          <w:sz w:val="22"/>
          <w:szCs w:val="22"/>
        </w:rPr>
        <w:t xml:space="preserve">1. </w:t>
      </w:r>
      <w:r w:rsidR="00801955">
        <w:rPr>
          <w:color w:val="auto"/>
          <w:sz w:val="22"/>
          <w:szCs w:val="22"/>
        </w:rPr>
        <w:t xml:space="preserve">  </w:t>
      </w:r>
      <w:r w:rsidR="00EF5091">
        <w:rPr>
          <w:color w:val="auto"/>
          <w:sz w:val="22"/>
          <w:szCs w:val="22"/>
        </w:rPr>
        <w:t>Čistiace  a upratovacie služby (</w:t>
      </w:r>
      <w:r w:rsidR="005A08A0">
        <w:rPr>
          <w:color w:val="auto"/>
          <w:sz w:val="22"/>
          <w:szCs w:val="22"/>
        </w:rPr>
        <w:t>čistenie a zimná údržba komunikácií, čistenie fasád a pomníkov, generálne a bežné čistenie – kancelárskych budov, rodinných domov alebo bytov</w:t>
      </w:r>
      <w:r>
        <w:rPr>
          <w:color w:val="auto"/>
          <w:sz w:val="22"/>
          <w:szCs w:val="22"/>
        </w:rPr>
        <w:t>, továrne, obchodné centrá, inštitúcie),</w:t>
      </w:r>
    </w:p>
    <w:p w14:paraId="0CF217E9" w14:textId="0DDADF16" w:rsidR="00200DEC" w:rsidRDefault="005A08A0" w:rsidP="0026788A">
      <w:pPr>
        <w:pStyle w:val="Default"/>
        <w:spacing w:before="60"/>
        <w:jc w:val="both"/>
        <w:rPr>
          <w:color w:val="auto"/>
          <w:sz w:val="22"/>
          <w:szCs w:val="22"/>
        </w:rPr>
      </w:pPr>
      <w:r>
        <w:rPr>
          <w:color w:val="auto"/>
          <w:sz w:val="22"/>
          <w:szCs w:val="22"/>
        </w:rPr>
        <w:t xml:space="preserve"> </w:t>
      </w:r>
      <w:r w:rsidR="00792C78">
        <w:rPr>
          <w:color w:val="auto"/>
          <w:sz w:val="22"/>
          <w:szCs w:val="22"/>
        </w:rPr>
        <w:t xml:space="preserve">2. </w:t>
      </w:r>
      <w:r w:rsidR="00801955">
        <w:rPr>
          <w:color w:val="auto"/>
          <w:sz w:val="22"/>
          <w:szCs w:val="22"/>
        </w:rPr>
        <w:t xml:space="preserve"> </w:t>
      </w:r>
      <w:r w:rsidR="00792C78">
        <w:rPr>
          <w:color w:val="auto"/>
          <w:sz w:val="22"/>
          <w:szCs w:val="22"/>
        </w:rPr>
        <w:t>Poskytovanie služieb osobného charakteru (Poskytovanie služieb pre rodinu a domácnosť – pranie a žehlenie, varenie, upratovanie, starostlivosť o záhradu),</w:t>
      </w:r>
    </w:p>
    <w:p w14:paraId="71F6F1AD" w14:textId="0DD3B531" w:rsidR="00792C78" w:rsidRDefault="00792C78" w:rsidP="0026788A">
      <w:pPr>
        <w:pStyle w:val="Default"/>
        <w:spacing w:before="60"/>
        <w:jc w:val="both"/>
        <w:rPr>
          <w:color w:val="auto"/>
          <w:sz w:val="22"/>
          <w:szCs w:val="22"/>
        </w:rPr>
      </w:pPr>
      <w:r>
        <w:rPr>
          <w:color w:val="auto"/>
          <w:sz w:val="22"/>
          <w:szCs w:val="22"/>
        </w:rPr>
        <w:t xml:space="preserve">3. </w:t>
      </w:r>
      <w:r w:rsidR="00801955">
        <w:rPr>
          <w:color w:val="auto"/>
          <w:sz w:val="22"/>
          <w:szCs w:val="22"/>
        </w:rPr>
        <w:t xml:space="preserve"> </w:t>
      </w:r>
      <w:r>
        <w:rPr>
          <w:color w:val="auto"/>
          <w:sz w:val="22"/>
          <w:szCs w:val="22"/>
        </w:rPr>
        <w:t>Poskytovanie služieb v poľnohospodárstve a záhradníctve (vykonávanie parkových, sadových a záhradných úprav s výnimkou krajinno-architektonických sadovníckych diel, vyžínanie trávy, výrez nežiaducich krovín),</w:t>
      </w:r>
    </w:p>
    <w:p w14:paraId="0B218FDD" w14:textId="1ADF913E" w:rsidR="00792C78" w:rsidRDefault="00792C78" w:rsidP="0026788A">
      <w:pPr>
        <w:pStyle w:val="Default"/>
        <w:spacing w:before="60"/>
        <w:jc w:val="both"/>
        <w:rPr>
          <w:color w:val="auto"/>
          <w:sz w:val="22"/>
          <w:szCs w:val="22"/>
        </w:rPr>
      </w:pPr>
      <w:r>
        <w:rPr>
          <w:color w:val="auto"/>
          <w:sz w:val="22"/>
          <w:szCs w:val="22"/>
        </w:rPr>
        <w:t xml:space="preserve">4. </w:t>
      </w:r>
      <w:r w:rsidR="00801955">
        <w:rPr>
          <w:color w:val="auto"/>
          <w:sz w:val="22"/>
          <w:szCs w:val="22"/>
        </w:rPr>
        <w:t xml:space="preserve">  </w:t>
      </w:r>
      <w:r>
        <w:rPr>
          <w:color w:val="auto"/>
          <w:sz w:val="22"/>
          <w:szCs w:val="22"/>
        </w:rPr>
        <w:t>Uskutočňovanie stavieb a ich zmien,</w:t>
      </w:r>
    </w:p>
    <w:p w14:paraId="4263601A" w14:textId="3FD6995C" w:rsidR="00792C78" w:rsidRDefault="00792C78" w:rsidP="0026788A">
      <w:pPr>
        <w:pStyle w:val="Default"/>
        <w:spacing w:before="60"/>
        <w:jc w:val="both"/>
        <w:rPr>
          <w:color w:val="auto"/>
          <w:sz w:val="22"/>
          <w:szCs w:val="22"/>
        </w:rPr>
      </w:pPr>
      <w:r>
        <w:rPr>
          <w:color w:val="auto"/>
          <w:sz w:val="22"/>
          <w:szCs w:val="22"/>
        </w:rPr>
        <w:t xml:space="preserve">5. </w:t>
      </w:r>
      <w:r w:rsidR="00801955">
        <w:rPr>
          <w:color w:val="auto"/>
          <w:sz w:val="22"/>
          <w:szCs w:val="22"/>
        </w:rPr>
        <w:t xml:space="preserve">  </w:t>
      </w:r>
      <w:r>
        <w:rPr>
          <w:color w:val="auto"/>
          <w:sz w:val="22"/>
          <w:szCs w:val="22"/>
        </w:rPr>
        <w:t>Prípravné práce k realizácii stavby,</w:t>
      </w:r>
    </w:p>
    <w:p w14:paraId="26B14E1C" w14:textId="6375FAD1" w:rsidR="00792C78" w:rsidRDefault="00792C78" w:rsidP="0026788A">
      <w:pPr>
        <w:pStyle w:val="Default"/>
        <w:spacing w:before="60"/>
        <w:jc w:val="both"/>
        <w:rPr>
          <w:color w:val="auto"/>
          <w:sz w:val="22"/>
          <w:szCs w:val="22"/>
        </w:rPr>
      </w:pPr>
      <w:r>
        <w:rPr>
          <w:color w:val="auto"/>
          <w:sz w:val="22"/>
          <w:szCs w:val="22"/>
        </w:rPr>
        <w:t>6.</w:t>
      </w:r>
      <w:r w:rsidR="00801955">
        <w:rPr>
          <w:color w:val="auto"/>
          <w:sz w:val="22"/>
          <w:szCs w:val="22"/>
        </w:rPr>
        <w:t xml:space="preserve">  </w:t>
      </w:r>
      <w:r>
        <w:rPr>
          <w:color w:val="auto"/>
          <w:sz w:val="22"/>
          <w:szCs w:val="22"/>
        </w:rPr>
        <w:t xml:space="preserve"> Dokončovacie stavebné práce pri realizácii exteriérov a interiérov,</w:t>
      </w:r>
    </w:p>
    <w:p w14:paraId="2DB6D521" w14:textId="69F5FF58" w:rsidR="00792C78" w:rsidRDefault="00792C78" w:rsidP="0026788A">
      <w:pPr>
        <w:pStyle w:val="Default"/>
        <w:spacing w:before="60"/>
        <w:jc w:val="both"/>
        <w:rPr>
          <w:color w:val="auto"/>
          <w:sz w:val="22"/>
          <w:szCs w:val="22"/>
        </w:rPr>
      </w:pPr>
      <w:r>
        <w:rPr>
          <w:color w:val="auto"/>
          <w:sz w:val="22"/>
          <w:szCs w:val="22"/>
        </w:rPr>
        <w:t xml:space="preserve">7. </w:t>
      </w:r>
      <w:r w:rsidR="00801955">
        <w:rPr>
          <w:color w:val="auto"/>
          <w:sz w:val="22"/>
          <w:szCs w:val="22"/>
        </w:rPr>
        <w:t xml:space="preserve">  </w:t>
      </w:r>
      <w:r>
        <w:rPr>
          <w:color w:val="auto"/>
          <w:sz w:val="22"/>
          <w:szCs w:val="22"/>
        </w:rPr>
        <w:t>Sťahovacie služby,</w:t>
      </w:r>
    </w:p>
    <w:p w14:paraId="2575CCB6" w14:textId="25BD9BC1" w:rsidR="00792C78" w:rsidRDefault="00792C78" w:rsidP="0026788A">
      <w:pPr>
        <w:pStyle w:val="Default"/>
        <w:spacing w:before="60"/>
        <w:jc w:val="both"/>
        <w:rPr>
          <w:color w:val="auto"/>
          <w:sz w:val="22"/>
          <w:szCs w:val="22"/>
        </w:rPr>
      </w:pPr>
      <w:r>
        <w:rPr>
          <w:color w:val="auto"/>
          <w:sz w:val="22"/>
          <w:szCs w:val="22"/>
        </w:rPr>
        <w:t xml:space="preserve">8. </w:t>
      </w:r>
      <w:r w:rsidR="00801955">
        <w:rPr>
          <w:color w:val="auto"/>
          <w:sz w:val="22"/>
          <w:szCs w:val="22"/>
        </w:rPr>
        <w:t xml:space="preserve">  </w:t>
      </w:r>
      <w:r>
        <w:rPr>
          <w:color w:val="auto"/>
          <w:sz w:val="22"/>
          <w:szCs w:val="22"/>
        </w:rPr>
        <w:t>Organizovanie športových, kultúrnych a iných spoločenských podujatí,</w:t>
      </w:r>
    </w:p>
    <w:p w14:paraId="7A52C1D4" w14:textId="49816A41" w:rsidR="00792C78" w:rsidRDefault="00792C78" w:rsidP="0026788A">
      <w:pPr>
        <w:pStyle w:val="Default"/>
        <w:spacing w:before="60"/>
        <w:jc w:val="both"/>
        <w:rPr>
          <w:color w:val="auto"/>
          <w:sz w:val="22"/>
          <w:szCs w:val="22"/>
        </w:rPr>
      </w:pPr>
      <w:r>
        <w:rPr>
          <w:color w:val="auto"/>
          <w:sz w:val="22"/>
          <w:szCs w:val="22"/>
        </w:rPr>
        <w:t xml:space="preserve">9. </w:t>
      </w:r>
      <w:r w:rsidR="00801955">
        <w:rPr>
          <w:color w:val="auto"/>
          <w:sz w:val="22"/>
          <w:szCs w:val="22"/>
        </w:rPr>
        <w:t xml:space="preserve">  </w:t>
      </w:r>
      <w:r>
        <w:rPr>
          <w:color w:val="auto"/>
          <w:sz w:val="22"/>
          <w:szCs w:val="22"/>
        </w:rPr>
        <w:t>Fotografické služby,</w:t>
      </w:r>
    </w:p>
    <w:p w14:paraId="262AF57B" w14:textId="796253E1" w:rsidR="00792C78" w:rsidRDefault="00792C78" w:rsidP="0026788A">
      <w:pPr>
        <w:pStyle w:val="Default"/>
        <w:spacing w:before="60"/>
        <w:jc w:val="both"/>
        <w:rPr>
          <w:color w:val="auto"/>
          <w:sz w:val="22"/>
          <w:szCs w:val="22"/>
        </w:rPr>
      </w:pPr>
      <w:r>
        <w:rPr>
          <w:color w:val="auto"/>
          <w:sz w:val="22"/>
          <w:szCs w:val="22"/>
        </w:rPr>
        <w:t>10.</w:t>
      </w:r>
      <w:r w:rsidR="00801955">
        <w:rPr>
          <w:color w:val="auto"/>
          <w:sz w:val="22"/>
          <w:szCs w:val="22"/>
        </w:rPr>
        <w:t xml:space="preserve"> Výroba nápojov,</w:t>
      </w:r>
      <w:r>
        <w:rPr>
          <w:color w:val="auto"/>
          <w:sz w:val="22"/>
          <w:szCs w:val="22"/>
        </w:rPr>
        <w:t xml:space="preserve"> </w:t>
      </w:r>
    </w:p>
    <w:p w14:paraId="4C38CF48" w14:textId="473F0A9F" w:rsidR="00801955" w:rsidRDefault="00801955" w:rsidP="0026788A">
      <w:pPr>
        <w:pStyle w:val="Default"/>
        <w:spacing w:before="60"/>
        <w:jc w:val="both"/>
        <w:rPr>
          <w:color w:val="auto"/>
          <w:sz w:val="22"/>
          <w:szCs w:val="22"/>
        </w:rPr>
      </w:pPr>
      <w:r>
        <w:rPr>
          <w:color w:val="auto"/>
          <w:sz w:val="22"/>
          <w:szCs w:val="22"/>
        </w:rPr>
        <w:t>11. Poskytovanie služieb rýchleho očerstvenia v spojení s predajom na priamu konzumáciu,</w:t>
      </w:r>
    </w:p>
    <w:p w14:paraId="58875C90" w14:textId="6E728F9B" w:rsidR="00801955" w:rsidRDefault="00801955" w:rsidP="0026788A">
      <w:pPr>
        <w:pStyle w:val="Default"/>
        <w:spacing w:before="60"/>
        <w:jc w:val="both"/>
        <w:rPr>
          <w:color w:val="auto"/>
          <w:sz w:val="22"/>
          <w:szCs w:val="22"/>
        </w:rPr>
      </w:pPr>
      <w:r>
        <w:rPr>
          <w:color w:val="auto"/>
          <w:sz w:val="22"/>
          <w:szCs w:val="22"/>
        </w:rPr>
        <w:t>12. Kúpa tovaru na účely jeho predaja konečnému  spotrebiteľovi (maloobchod) alebo iným prevádzkovateľom živnosti (veľkoobchod),</w:t>
      </w:r>
    </w:p>
    <w:p w14:paraId="3BFC239F" w14:textId="3482154D" w:rsidR="00801955" w:rsidRDefault="00801955" w:rsidP="0026788A">
      <w:pPr>
        <w:pStyle w:val="Default"/>
        <w:spacing w:before="60"/>
        <w:jc w:val="both"/>
        <w:rPr>
          <w:color w:val="auto"/>
          <w:sz w:val="22"/>
          <w:szCs w:val="22"/>
        </w:rPr>
      </w:pPr>
      <w:r>
        <w:rPr>
          <w:color w:val="auto"/>
          <w:sz w:val="22"/>
          <w:szCs w:val="22"/>
        </w:rPr>
        <w:t>13. Sprostredkovateľská činnosť v oblasti obchodu, služieb</w:t>
      </w:r>
      <w:r w:rsidR="003E7EEC">
        <w:rPr>
          <w:color w:val="auto"/>
          <w:sz w:val="22"/>
          <w:szCs w:val="22"/>
        </w:rPr>
        <w:t>, výroby,</w:t>
      </w:r>
    </w:p>
    <w:p w14:paraId="62F4BBBC" w14:textId="43AEA345" w:rsidR="004E0672" w:rsidRPr="00DC6F4C" w:rsidRDefault="003E7EEC" w:rsidP="004E0672">
      <w:pPr>
        <w:pStyle w:val="Default"/>
        <w:spacing w:before="60"/>
        <w:jc w:val="both"/>
        <w:rPr>
          <w:color w:val="auto"/>
          <w:sz w:val="22"/>
          <w:szCs w:val="22"/>
        </w:rPr>
      </w:pPr>
      <w:r>
        <w:rPr>
          <w:color w:val="auto"/>
          <w:sz w:val="22"/>
          <w:szCs w:val="22"/>
        </w:rPr>
        <w:t>14. Výroba potravinárskych výrobkov.</w:t>
      </w:r>
    </w:p>
    <w:p w14:paraId="0AA341D1" w14:textId="77777777" w:rsidR="004E0672" w:rsidRPr="00FD4B75" w:rsidRDefault="004E0672" w:rsidP="0026788A">
      <w:pPr>
        <w:pStyle w:val="Default"/>
        <w:spacing w:before="60"/>
        <w:jc w:val="both"/>
        <w:rPr>
          <w:b/>
          <w:color w:val="auto"/>
          <w:sz w:val="22"/>
          <w:szCs w:val="22"/>
        </w:rPr>
      </w:pPr>
    </w:p>
    <w:p w14:paraId="61A44ED7" w14:textId="62B86C8E" w:rsidR="0032030B" w:rsidRPr="009F7F31" w:rsidRDefault="00E70AAE" w:rsidP="0026788A">
      <w:pPr>
        <w:pStyle w:val="Default"/>
        <w:spacing w:before="120"/>
        <w:jc w:val="both"/>
        <w:rPr>
          <w:color w:val="auto"/>
          <w:sz w:val="22"/>
          <w:szCs w:val="22"/>
        </w:rPr>
      </w:pPr>
      <w:r w:rsidRPr="00FD4B75">
        <w:rPr>
          <w:b/>
          <w:color w:val="auto"/>
          <w:sz w:val="22"/>
          <w:szCs w:val="22"/>
        </w:rPr>
        <w:t>RSP</w:t>
      </w:r>
      <w:r w:rsidRPr="00FD4B75">
        <w:rPr>
          <w:color w:val="auto"/>
          <w:sz w:val="22"/>
          <w:szCs w:val="22"/>
        </w:rPr>
        <w:t xml:space="preserve"> </w:t>
      </w:r>
      <w:r w:rsidR="00D144AE" w:rsidRPr="00FD4B75">
        <w:rPr>
          <w:color w:val="auto"/>
          <w:sz w:val="22"/>
          <w:szCs w:val="22"/>
        </w:rPr>
        <w:t xml:space="preserve">v kalendárnom roku </w:t>
      </w:r>
      <w:r w:rsidR="00D144AE" w:rsidRPr="009F7F31">
        <w:rPr>
          <w:color w:val="auto"/>
          <w:sz w:val="22"/>
          <w:szCs w:val="22"/>
        </w:rPr>
        <w:t>20</w:t>
      </w:r>
      <w:r w:rsidR="00DC6F4C" w:rsidRPr="009F7F31">
        <w:rPr>
          <w:color w:val="auto"/>
          <w:sz w:val="22"/>
          <w:szCs w:val="22"/>
        </w:rPr>
        <w:t>20</w:t>
      </w:r>
      <w:r w:rsidRPr="009F7F31">
        <w:rPr>
          <w:b/>
          <w:color w:val="auto"/>
          <w:sz w:val="22"/>
          <w:szCs w:val="22"/>
        </w:rPr>
        <w:t xml:space="preserve"> nemenil</w:t>
      </w:r>
      <w:r w:rsidR="00BE54EA" w:rsidRPr="009F7F31">
        <w:rPr>
          <w:color w:val="auto"/>
          <w:sz w:val="22"/>
          <w:szCs w:val="22"/>
        </w:rPr>
        <w:t xml:space="preserve"> </w:t>
      </w:r>
      <w:r w:rsidRPr="009F7F31">
        <w:rPr>
          <w:color w:val="auto"/>
          <w:sz w:val="22"/>
          <w:szCs w:val="22"/>
        </w:rPr>
        <w:t xml:space="preserve">predmety činnosti.    </w:t>
      </w:r>
    </w:p>
    <w:p w14:paraId="5AC31666" w14:textId="4FE13788" w:rsidR="00E70AAE" w:rsidRPr="00FD4B75" w:rsidRDefault="0032030B" w:rsidP="0032030B">
      <w:pPr>
        <w:pStyle w:val="Default"/>
        <w:jc w:val="both"/>
        <w:rPr>
          <w:i/>
          <w:color w:val="auto"/>
          <w:sz w:val="20"/>
          <w:szCs w:val="20"/>
        </w:rPr>
      </w:pPr>
      <w:r w:rsidRPr="009F7F31">
        <w:rPr>
          <w:i/>
          <w:color w:val="auto"/>
          <w:sz w:val="20"/>
          <w:szCs w:val="20"/>
        </w:rPr>
        <w:t>(oznamovacia povinnosť v zmysle</w:t>
      </w:r>
      <w:r w:rsidRPr="00FD4B75">
        <w:rPr>
          <w:i/>
          <w:color w:val="auto"/>
          <w:sz w:val="20"/>
          <w:szCs w:val="20"/>
        </w:rPr>
        <w:t xml:space="preserve"> </w:t>
      </w:r>
      <w:r w:rsidR="007F19B7" w:rsidRPr="00FD4B75">
        <w:rPr>
          <w:i/>
          <w:color w:val="auto"/>
          <w:sz w:val="20"/>
          <w:szCs w:val="20"/>
        </w:rPr>
        <w:t>§ 27b</w:t>
      </w:r>
      <w:r w:rsidR="00E70AAE" w:rsidRPr="00FD4B75">
        <w:rPr>
          <w:i/>
          <w:color w:val="auto"/>
          <w:sz w:val="20"/>
          <w:szCs w:val="20"/>
        </w:rPr>
        <w:t xml:space="preserve"> ods. </w:t>
      </w:r>
      <w:r w:rsidR="007F19B7" w:rsidRPr="00FD4B75">
        <w:rPr>
          <w:i/>
          <w:color w:val="auto"/>
          <w:sz w:val="20"/>
          <w:szCs w:val="20"/>
        </w:rPr>
        <w:t>1</w:t>
      </w:r>
      <w:r w:rsidR="00E70AAE" w:rsidRPr="00FD4B75">
        <w:rPr>
          <w:i/>
          <w:color w:val="auto"/>
          <w:sz w:val="20"/>
          <w:szCs w:val="20"/>
        </w:rPr>
        <w:t xml:space="preserve"> písm. </w:t>
      </w:r>
      <w:r w:rsidR="007F19B7" w:rsidRPr="00FD4B75">
        <w:rPr>
          <w:i/>
          <w:color w:val="auto"/>
          <w:sz w:val="20"/>
          <w:szCs w:val="20"/>
        </w:rPr>
        <w:t>a</w:t>
      </w:r>
      <w:r w:rsidR="00E70AAE" w:rsidRPr="00FD4B75">
        <w:rPr>
          <w:i/>
          <w:color w:val="auto"/>
          <w:sz w:val="20"/>
          <w:szCs w:val="20"/>
        </w:rPr>
        <w:t>)</w:t>
      </w:r>
      <w:r w:rsidRPr="00FD4B75">
        <w:rPr>
          <w:i/>
          <w:color w:val="auto"/>
          <w:sz w:val="20"/>
          <w:szCs w:val="20"/>
        </w:rPr>
        <w:t xml:space="preserve"> zákona č. 112/2018 Z.z. o sociálnej ekonomike a sociálnych podnikoch)</w:t>
      </w:r>
    </w:p>
    <w:p w14:paraId="3ABFD056" w14:textId="77777777" w:rsidR="00120BC2" w:rsidRDefault="00120BC2" w:rsidP="0026788A">
      <w:pPr>
        <w:pStyle w:val="Default"/>
        <w:spacing w:before="120"/>
        <w:jc w:val="both"/>
        <w:rPr>
          <w:b/>
          <w:color w:val="auto"/>
          <w:sz w:val="22"/>
          <w:szCs w:val="22"/>
        </w:rPr>
      </w:pPr>
    </w:p>
    <w:p w14:paraId="52707FA5" w14:textId="0BE47C65" w:rsidR="00200DEC" w:rsidRDefault="00200DEC" w:rsidP="002D4351">
      <w:pPr>
        <w:pStyle w:val="Default"/>
        <w:spacing w:before="120"/>
        <w:jc w:val="both"/>
        <w:rPr>
          <w:color w:val="auto"/>
          <w:sz w:val="22"/>
          <w:szCs w:val="22"/>
        </w:rPr>
      </w:pPr>
      <w:r w:rsidRPr="00FD4B75">
        <w:rPr>
          <w:b/>
          <w:color w:val="auto"/>
          <w:sz w:val="22"/>
          <w:szCs w:val="22"/>
        </w:rPr>
        <w:t>H</w:t>
      </w:r>
      <w:r w:rsidR="00F3570B" w:rsidRPr="00FD4B75">
        <w:rPr>
          <w:b/>
          <w:color w:val="auto"/>
          <w:sz w:val="22"/>
          <w:szCs w:val="22"/>
        </w:rPr>
        <w:t>lavn</w:t>
      </w:r>
      <w:r w:rsidRPr="00FD4B75">
        <w:rPr>
          <w:b/>
          <w:color w:val="auto"/>
          <w:sz w:val="22"/>
          <w:szCs w:val="22"/>
        </w:rPr>
        <w:t xml:space="preserve">ým </w:t>
      </w:r>
      <w:r w:rsidR="00F3570B" w:rsidRPr="00FD4B75">
        <w:rPr>
          <w:b/>
          <w:color w:val="auto"/>
          <w:sz w:val="22"/>
          <w:szCs w:val="22"/>
        </w:rPr>
        <w:t>cieľ</w:t>
      </w:r>
      <w:r w:rsidRPr="00FD4B75">
        <w:rPr>
          <w:b/>
          <w:color w:val="auto"/>
          <w:sz w:val="22"/>
          <w:szCs w:val="22"/>
        </w:rPr>
        <w:t>om</w:t>
      </w:r>
      <w:r w:rsidR="00F3570B" w:rsidRPr="00FD4B75">
        <w:rPr>
          <w:b/>
          <w:color w:val="auto"/>
          <w:sz w:val="22"/>
          <w:szCs w:val="22"/>
        </w:rPr>
        <w:t xml:space="preserve"> </w:t>
      </w:r>
      <w:r w:rsidRPr="00FD4B75">
        <w:rPr>
          <w:b/>
          <w:color w:val="auto"/>
          <w:sz w:val="22"/>
          <w:szCs w:val="22"/>
        </w:rPr>
        <w:t>RSP</w:t>
      </w:r>
      <w:r w:rsidRPr="00FD4B75">
        <w:rPr>
          <w:color w:val="auto"/>
          <w:sz w:val="22"/>
          <w:szCs w:val="22"/>
        </w:rPr>
        <w:t xml:space="preserve"> v</w:t>
      </w:r>
      <w:r w:rsidR="0032030B" w:rsidRPr="00FD4B75">
        <w:rPr>
          <w:color w:val="auto"/>
          <w:sz w:val="22"/>
          <w:szCs w:val="22"/>
        </w:rPr>
        <w:t> </w:t>
      </w:r>
      <w:r w:rsidRPr="00FD4B75">
        <w:rPr>
          <w:color w:val="auto"/>
          <w:sz w:val="22"/>
          <w:szCs w:val="22"/>
        </w:rPr>
        <w:t>zmysle</w:t>
      </w:r>
      <w:r w:rsidR="00F3570B" w:rsidRPr="00FD4B75">
        <w:rPr>
          <w:color w:val="auto"/>
          <w:sz w:val="22"/>
          <w:szCs w:val="22"/>
        </w:rPr>
        <w:t xml:space="preserve"> zá</w:t>
      </w:r>
      <w:r w:rsidRPr="00FD4B75">
        <w:rPr>
          <w:color w:val="auto"/>
          <w:sz w:val="22"/>
          <w:szCs w:val="22"/>
        </w:rPr>
        <w:t>kladného dokumentu spoločnosti je poskytovanie spoločensky prospešnej služby v</w:t>
      </w:r>
      <w:r w:rsidR="002D4351">
        <w:rPr>
          <w:color w:val="auto"/>
          <w:sz w:val="22"/>
          <w:szCs w:val="22"/>
        </w:rPr>
        <w:t> </w:t>
      </w:r>
      <w:r w:rsidRPr="00FD4B75">
        <w:rPr>
          <w:color w:val="auto"/>
          <w:sz w:val="22"/>
          <w:szCs w:val="22"/>
        </w:rPr>
        <w:t>oblast</w:t>
      </w:r>
      <w:r w:rsidR="002D4351">
        <w:rPr>
          <w:color w:val="auto"/>
          <w:sz w:val="22"/>
          <w:szCs w:val="22"/>
        </w:rPr>
        <w:t>i:</w:t>
      </w:r>
    </w:p>
    <w:p w14:paraId="32B16E94" w14:textId="1679704E" w:rsidR="00DC6F4C" w:rsidRPr="00FD4B75" w:rsidRDefault="00927342" w:rsidP="002D4351">
      <w:pPr>
        <w:pStyle w:val="Default"/>
        <w:numPr>
          <w:ilvl w:val="0"/>
          <w:numId w:val="18"/>
        </w:numPr>
        <w:jc w:val="both"/>
        <w:rPr>
          <w:color w:val="auto"/>
          <w:sz w:val="22"/>
          <w:szCs w:val="22"/>
        </w:rPr>
      </w:pPr>
      <w:r>
        <w:rPr>
          <w:color w:val="auto"/>
          <w:sz w:val="22"/>
          <w:szCs w:val="22"/>
        </w:rPr>
        <w:t>služby na podporu regionálneho rozvoja a</w:t>
      </w:r>
      <w:r w:rsidR="002D4351">
        <w:rPr>
          <w:color w:val="auto"/>
          <w:sz w:val="22"/>
          <w:szCs w:val="22"/>
        </w:rPr>
        <w:t> </w:t>
      </w:r>
      <w:r>
        <w:rPr>
          <w:color w:val="auto"/>
          <w:sz w:val="22"/>
          <w:szCs w:val="22"/>
        </w:rPr>
        <w:t>zamestnanosti</w:t>
      </w:r>
      <w:r w:rsidR="002D4351">
        <w:rPr>
          <w:color w:val="auto"/>
          <w:sz w:val="22"/>
          <w:szCs w:val="22"/>
        </w:rPr>
        <w:t>.</w:t>
      </w:r>
    </w:p>
    <w:p w14:paraId="40DDAC97" w14:textId="569AC59C" w:rsidR="00200DEC" w:rsidRPr="00FD4B75" w:rsidRDefault="00200DEC" w:rsidP="00927342">
      <w:pPr>
        <w:pStyle w:val="Default"/>
        <w:jc w:val="both"/>
        <w:rPr>
          <w:color w:val="auto"/>
          <w:sz w:val="22"/>
          <w:szCs w:val="22"/>
        </w:rPr>
      </w:pPr>
    </w:p>
    <w:p w14:paraId="78184E98" w14:textId="77777777" w:rsidR="004E0672" w:rsidRPr="00FD4B75" w:rsidRDefault="004E0672" w:rsidP="0026788A">
      <w:pPr>
        <w:pStyle w:val="Default"/>
        <w:spacing w:before="60"/>
        <w:jc w:val="both"/>
        <w:rPr>
          <w:color w:val="auto"/>
          <w:sz w:val="22"/>
          <w:szCs w:val="22"/>
        </w:rPr>
      </w:pPr>
    </w:p>
    <w:p w14:paraId="48383EBF" w14:textId="2BE49700" w:rsidR="00C46984" w:rsidRPr="00FD4B75" w:rsidRDefault="00C46984" w:rsidP="0026788A">
      <w:pPr>
        <w:pStyle w:val="Default"/>
        <w:spacing w:before="60"/>
        <w:jc w:val="both"/>
        <w:rPr>
          <w:color w:val="auto"/>
          <w:sz w:val="22"/>
          <w:szCs w:val="22"/>
        </w:rPr>
      </w:pPr>
      <w:r w:rsidRPr="00FD4B75">
        <w:rPr>
          <w:b/>
          <w:color w:val="auto"/>
          <w:sz w:val="22"/>
          <w:szCs w:val="22"/>
        </w:rPr>
        <w:lastRenderedPageBreak/>
        <w:t>Čin</w:t>
      </w:r>
      <w:r w:rsidR="00F3570B" w:rsidRPr="00FD4B75">
        <w:rPr>
          <w:b/>
          <w:color w:val="auto"/>
          <w:sz w:val="22"/>
          <w:szCs w:val="22"/>
        </w:rPr>
        <w:t>nos</w:t>
      </w:r>
      <w:r w:rsidR="00927342">
        <w:rPr>
          <w:b/>
          <w:color w:val="auto"/>
          <w:sz w:val="22"/>
          <w:szCs w:val="22"/>
        </w:rPr>
        <w:t>ť</w:t>
      </w:r>
      <w:r w:rsidR="00F3570B" w:rsidRPr="00FD4B75">
        <w:rPr>
          <w:b/>
          <w:color w:val="auto"/>
          <w:sz w:val="22"/>
          <w:szCs w:val="22"/>
        </w:rPr>
        <w:t>, ktorou spoločnosť dosahuje pozitívny sociálny vplyv</w:t>
      </w:r>
      <w:r w:rsidR="00F3570B" w:rsidRPr="00FD4B75">
        <w:rPr>
          <w:color w:val="auto"/>
          <w:sz w:val="22"/>
          <w:szCs w:val="22"/>
        </w:rPr>
        <w:t xml:space="preserve"> </w:t>
      </w:r>
      <w:r w:rsidRPr="00FD4B75">
        <w:rPr>
          <w:color w:val="auto"/>
          <w:sz w:val="22"/>
          <w:szCs w:val="22"/>
        </w:rPr>
        <w:t>v zmysle</w:t>
      </w:r>
      <w:r w:rsidR="00F3570B" w:rsidRPr="00FD4B75">
        <w:rPr>
          <w:color w:val="auto"/>
          <w:sz w:val="22"/>
          <w:szCs w:val="22"/>
        </w:rPr>
        <w:t xml:space="preserve"> základného dokumentu  spoločnosti</w:t>
      </w:r>
      <w:r w:rsidRPr="00FD4B75">
        <w:rPr>
          <w:color w:val="auto"/>
          <w:sz w:val="22"/>
          <w:szCs w:val="22"/>
        </w:rPr>
        <w:t xml:space="preserve"> je najmä: </w:t>
      </w:r>
      <w:r w:rsidR="00927342">
        <w:rPr>
          <w:color w:val="auto"/>
          <w:sz w:val="22"/>
          <w:szCs w:val="22"/>
        </w:rPr>
        <w:t>Poskytovanie služieb v </w:t>
      </w:r>
      <w:r w:rsidR="00517C28">
        <w:rPr>
          <w:color w:val="auto"/>
          <w:sz w:val="22"/>
          <w:szCs w:val="22"/>
        </w:rPr>
        <w:t>záhradníctve</w:t>
      </w:r>
    </w:p>
    <w:p w14:paraId="3B2EF29E" w14:textId="77777777" w:rsidR="004E0672" w:rsidRPr="00FD4B75" w:rsidRDefault="004E0672" w:rsidP="0026788A">
      <w:pPr>
        <w:pStyle w:val="Default"/>
        <w:spacing w:before="60"/>
        <w:jc w:val="both"/>
        <w:rPr>
          <w:color w:val="auto"/>
          <w:sz w:val="22"/>
          <w:szCs w:val="22"/>
        </w:rPr>
      </w:pPr>
    </w:p>
    <w:p w14:paraId="49E64113" w14:textId="7403794E" w:rsidR="00C46984" w:rsidRDefault="00C46984" w:rsidP="0026788A">
      <w:pPr>
        <w:pStyle w:val="Default"/>
        <w:spacing w:before="60"/>
        <w:jc w:val="both"/>
        <w:rPr>
          <w:color w:val="auto"/>
          <w:sz w:val="22"/>
          <w:szCs w:val="22"/>
        </w:rPr>
      </w:pPr>
      <w:r w:rsidRPr="00FD4B75">
        <w:rPr>
          <w:b/>
          <w:color w:val="auto"/>
          <w:sz w:val="22"/>
          <w:szCs w:val="22"/>
        </w:rPr>
        <w:t>S</w:t>
      </w:r>
      <w:r w:rsidR="00F3570B" w:rsidRPr="00FD4B75">
        <w:rPr>
          <w:b/>
          <w:color w:val="auto"/>
          <w:sz w:val="22"/>
          <w:szCs w:val="22"/>
        </w:rPr>
        <w:t>pôsob merania pozitívneho sociálneho vplyvu</w:t>
      </w:r>
      <w:r w:rsidRPr="00FD4B75">
        <w:rPr>
          <w:color w:val="auto"/>
          <w:sz w:val="22"/>
          <w:szCs w:val="22"/>
        </w:rPr>
        <w:t xml:space="preserve"> v zmysle </w:t>
      </w:r>
      <w:r w:rsidR="00F3570B" w:rsidRPr="00FD4B75">
        <w:rPr>
          <w:color w:val="auto"/>
          <w:sz w:val="22"/>
          <w:szCs w:val="22"/>
        </w:rPr>
        <w:t>základného dokumentu</w:t>
      </w:r>
      <w:r w:rsidR="002D4351">
        <w:rPr>
          <w:color w:val="auto"/>
          <w:sz w:val="22"/>
          <w:szCs w:val="22"/>
        </w:rPr>
        <w:t xml:space="preserve"> je:</w:t>
      </w:r>
    </w:p>
    <w:p w14:paraId="2A6A3C76" w14:textId="4D272C72" w:rsidR="0080170A" w:rsidRPr="00FD4B75" w:rsidRDefault="00C46984" w:rsidP="0026788A">
      <w:pPr>
        <w:pStyle w:val="Default"/>
        <w:spacing w:before="60"/>
        <w:jc w:val="both"/>
        <w:rPr>
          <w:color w:val="auto"/>
          <w:sz w:val="22"/>
          <w:szCs w:val="22"/>
        </w:rPr>
      </w:pPr>
      <w:r w:rsidRPr="00FD4B75">
        <w:rPr>
          <w:color w:val="auto"/>
          <w:sz w:val="22"/>
          <w:szCs w:val="22"/>
        </w:rPr>
        <w:t>-</w:t>
      </w:r>
      <w:r w:rsidR="00F3570B" w:rsidRPr="00FD4B75">
        <w:rPr>
          <w:color w:val="auto"/>
          <w:sz w:val="22"/>
          <w:szCs w:val="22"/>
        </w:rPr>
        <w:t xml:space="preserve"> </w:t>
      </w:r>
      <w:r w:rsidR="007B1C5B" w:rsidRPr="00FD4B75">
        <w:rPr>
          <w:color w:val="auto"/>
          <w:sz w:val="22"/>
          <w:szCs w:val="22"/>
        </w:rPr>
        <w:tab/>
      </w:r>
      <w:r w:rsidR="00F3570B" w:rsidRPr="00FD4B75">
        <w:rPr>
          <w:color w:val="auto"/>
          <w:sz w:val="22"/>
          <w:szCs w:val="22"/>
        </w:rPr>
        <w:t xml:space="preserve">percentom zamestnaných znevýhodnených osôb a/alebo zraniteľných osôb z celkového počtu zamestnancov </w:t>
      </w:r>
      <w:r w:rsidRPr="00FD4B75">
        <w:rPr>
          <w:color w:val="auto"/>
          <w:sz w:val="22"/>
          <w:szCs w:val="22"/>
        </w:rPr>
        <w:t>s</w:t>
      </w:r>
      <w:r w:rsidR="00F3570B" w:rsidRPr="00FD4B75">
        <w:rPr>
          <w:color w:val="auto"/>
          <w:sz w:val="22"/>
          <w:szCs w:val="22"/>
        </w:rPr>
        <w:t>poločnosti v zmysle príslušných ustanovení zákona</w:t>
      </w:r>
      <w:r w:rsidRPr="00FD4B75">
        <w:rPr>
          <w:color w:val="auto"/>
          <w:sz w:val="22"/>
          <w:szCs w:val="22"/>
        </w:rPr>
        <w:t xml:space="preserve"> o SE. Pozitívny sociálny vplyv sa považuje za dosiahnutý, ak Spoločnosť zamestnáva príslušné percento zraniteľných a/alebo znevýhodnených osôb v zmysle príslušných ustanovení zákona</w:t>
      </w:r>
      <w:r w:rsidR="007B1C5B" w:rsidRPr="00FD4B75">
        <w:rPr>
          <w:color w:val="auto"/>
          <w:sz w:val="22"/>
          <w:szCs w:val="22"/>
        </w:rPr>
        <w:t xml:space="preserve"> o SE</w:t>
      </w:r>
      <w:r w:rsidR="00F3570B" w:rsidRPr="00FD4B75">
        <w:rPr>
          <w:color w:val="auto"/>
          <w:sz w:val="22"/>
          <w:szCs w:val="22"/>
        </w:rPr>
        <w:t xml:space="preserve">, </w:t>
      </w:r>
    </w:p>
    <w:p w14:paraId="2DF9E01E" w14:textId="6617B344" w:rsidR="002D4351" w:rsidRDefault="002D4351" w:rsidP="0026788A">
      <w:pPr>
        <w:pStyle w:val="Default"/>
        <w:spacing w:before="60"/>
        <w:jc w:val="both"/>
        <w:rPr>
          <w:color w:val="auto"/>
          <w:sz w:val="22"/>
          <w:szCs w:val="22"/>
        </w:rPr>
      </w:pPr>
    </w:p>
    <w:p w14:paraId="364525C6" w14:textId="77777777" w:rsidR="002D4351" w:rsidRPr="00FD4B75" w:rsidRDefault="002D4351" w:rsidP="0026788A">
      <w:pPr>
        <w:pStyle w:val="Default"/>
        <w:spacing w:before="60"/>
        <w:jc w:val="both"/>
        <w:rPr>
          <w:color w:val="auto"/>
          <w:sz w:val="22"/>
          <w:szCs w:val="22"/>
        </w:rPr>
      </w:pPr>
    </w:p>
    <w:p w14:paraId="08E92399" w14:textId="70F9A453" w:rsidR="006F3420" w:rsidRPr="00FD4B75" w:rsidRDefault="005478C9" w:rsidP="0026788A">
      <w:pPr>
        <w:pStyle w:val="Default"/>
        <w:spacing w:before="60"/>
        <w:jc w:val="both"/>
        <w:rPr>
          <w:color w:val="auto"/>
          <w:sz w:val="22"/>
          <w:szCs w:val="22"/>
        </w:rPr>
      </w:pPr>
      <w:r w:rsidRPr="00FD4B75">
        <w:rPr>
          <w:b/>
          <w:color w:val="auto"/>
          <w:sz w:val="22"/>
          <w:szCs w:val="22"/>
        </w:rPr>
        <w:t>Vyhodnotenie</w:t>
      </w:r>
      <w:r w:rsidR="006F3420" w:rsidRPr="00FD4B75">
        <w:rPr>
          <w:color w:val="auto"/>
          <w:sz w:val="22"/>
          <w:szCs w:val="22"/>
        </w:rPr>
        <w:t>:</w:t>
      </w:r>
    </w:p>
    <w:p w14:paraId="2A2BF860" w14:textId="0BFBA07E" w:rsidR="00C46984" w:rsidRPr="00FD4B75" w:rsidRDefault="00C46984" w:rsidP="0026788A">
      <w:pPr>
        <w:pStyle w:val="Default"/>
        <w:spacing w:before="60"/>
        <w:jc w:val="both"/>
        <w:rPr>
          <w:color w:val="auto"/>
          <w:sz w:val="22"/>
          <w:szCs w:val="22"/>
        </w:rPr>
      </w:pPr>
      <w:r w:rsidRPr="00FD4B75">
        <w:rPr>
          <w:b/>
          <w:color w:val="auto"/>
          <w:sz w:val="22"/>
          <w:szCs w:val="22"/>
        </w:rPr>
        <w:t>RSP</w:t>
      </w:r>
      <w:r w:rsidRPr="00FD4B75">
        <w:rPr>
          <w:color w:val="auto"/>
          <w:sz w:val="22"/>
          <w:szCs w:val="22"/>
        </w:rPr>
        <w:t xml:space="preserve"> </w:t>
      </w:r>
      <w:r w:rsidR="00D144AE" w:rsidRPr="00FD4B75">
        <w:rPr>
          <w:color w:val="auto"/>
          <w:sz w:val="22"/>
          <w:szCs w:val="22"/>
        </w:rPr>
        <w:t xml:space="preserve">v kalendárnom roku </w:t>
      </w:r>
      <w:r w:rsidR="00D144AE" w:rsidRPr="00AE53B6">
        <w:rPr>
          <w:color w:val="auto"/>
          <w:sz w:val="22"/>
          <w:szCs w:val="22"/>
        </w:rPr>
        <w:t>20</w:t>
      </w:r>
      <w:r w:rsidR="00AE53B6" w:rsidRPr="00AE53B6">
        <w:rPr>
          <w:color w:val="auto"/>
          <w:sz w:val="22"/>
          <w:szCs w:val="22"/>
        </w:rPr>
        <w:t>20</w:t>
      </w:r>
      <w:r w:rsidR="00F3570B" w:rsidRPr="00FD4B75">
        <w:rPr>
          <w:b/>
          <w:color w:val="auto"/>
          <w:sz w:val="22"/>
          <w:szCs w:val="22"/>
        </w:rPr>
        <w:t xml:space="preserve"> nespln</w:t>
      </w:r>
      <w:r w:rsidRPr="00FD4B75">
        <w:rPr>
          <w:b/>
          <w:color w:val="auto"/>
          <w:sz w:val="22"/>
          <w:szCs w:val="22"/>
        </w:rPr>
        <w:t>il</w:t>
      </w:r>
      <w:r w:rsidR="002D4351">
        <w:rPr>
          <w:b/>
          <w:color w:val="auto"/>
          <w:sz w:val="22"/>
          <w:szCs w:val="22"/>
        </w:rPr>
        <w:t xml:space="preserve"> </w:t>
      </w:r>
      <w:r w:rsidR="00F3570B" w:rsidRPr="00FD4B75">
        <w:rPr>
          <w:color w:val="auto"/>
          <w:sz w:val="22"/>
          <w:szCs w:val="22"/>
        </w:rPr>
        <w:t xml:space="preserve"> hlavn</w:t>
      </w:r>
      <w:r w:rsidRPr="00FD4B75">
        <w:rPr>
          <w:color w:val="auto"/>
          <w:sz w:val="22"/>
          <w:szCs w:val="22"/>
        </w:rPr>
        <w:t>ý</w:t>
      </w:r>
      <w:r w:rsidR="00F3570B" w:rsidRPr="00FD4B75">
        <w:rPr>
          <w:color w:val="auto"/>
          <w:sz w:val="22"/>
          <w:szCs w:val="22"/>
        </w:rPr>
        <w:t xml:space="preserve"> cieľ</w:t>
      </w:r>
      <w:r w:rsidRPr="00FD4B75">
        <w:rPr>
          <w:color w:val="auto"/>
          <w:sz w:val="22"/>
          <w:szCs w:val="22"/>
        </w:rPr>
        <w:t>, ktorým je dosahovanie merateľného pozitívneho sociálneho vplyvu (PSV).</w:t>
      </w:r>
    </w:p>
    <w:p w14:paraId="1D07838C" w14:textId="77777777" w:rsidR="005478C9" w:rsidRPr="00FD4B75" w:rsidRDefault="005478C9" w:rsidP="0026788A">
      <w:pPr>
        <w:pStyle w:val="Default"/>
        <w:spacing w:before="60"/>
        <w:jc w:val="both"/>
        <w:rPr>
          <w:color w:val="auto"/>
          <w:sz w:val="22"/>
          <w:szCs w:val="22"/>
        </w:rPr>
      </w:pPr>
    </w:p>
    <w:p w14:paraId="7377E01D" w14:textId="77777777" w:rsidR="00783E4C" w:rsidRPr="00FD4B75" w:rsidRDefault="00C46984" w:rsidP="0026788A">
      <w:pPr>
        <w:pStyle w:val="Default"/>
        <w:spacing w:before="60"/>
        <w:jc w:val="both"/>
        <w:rPr>
          <w:color w:val="auto"/>
          <w:sz w:val="22"/>
          <w:szCs w:val="22"/>
        </w:rPr>
      </w:pPr>
      <w:r w:rsidRPr="00FD4B75">
        <w:rPr>
          <w:b/>
          <w:color w:val="auto"/>
          <w:sz w:val="22"/>
          <w:szCs w:val="22"/>
        </w:rPr>
        <w:t>Obdobie, druh PSV (v prípade viacerých merateľných PSV) a dôvod nesplnenia</w:t>
      </w:r>
      <w:r w:rsidRPr="00FD4B75">
        <w:rPr>
          <w:color w:val="auto"/>
          <w:sz w:val="22"/>
          <w:szCs w:val="22"/>
        </w:rPr>
        <w:t xml:space="preserve">: </w:t>
      </w:r>
    </w:p>
    <w:p w14:paraId="4C92B92F" w14:textId="510CE40C" w:rsidR="00F3570B" w:rsidRPr="00FD4B75" w:rsidRDefault="002D4351" w:rsidP="0026788A">
      <w:pPr>
        <w:pStyle w:val="Default"/>
        <w:spacing w:before="60"/>
        <w:jc w:val="both"/>
        <w:rPr>
          <w:color w:val="auto"/>
          <w:sz w:val="22"/>
          <w:szCs w:val="22"/>
        </w:rPr>
      </w:pPr>
      <w:r>
        <w:rPr>
          <w:color w:val="auto"/>
          <w:sz w:val="22"/>
          <w:szCs w:val="22"/>
        </w:rPr>
        <w:t xml:space="preserve">RSP </w:t>
      </w:r>
      <w:r w:rsidR="00AE53B6">
        <w:rPr>
          <w:color w:val="auto"/>
          <w:sz w:val="22"/>
          <w:szCs w:val="22"/>
        </w:rPr>
        <w:t>k 31.12.2020 nemal žiadnych zamestnancov</w:t>
      </w:r>
      <w:r>
        <w:rPr>
          <w:color w:val="auto"/>
          <w:sz w:val="22"/>
          <w:szCs w:val="22"/>
        </w:rPr>
        <w:t>.</w:t>
      </w:r>
    </w:p>
    <w:p w14:paraId="33D72C32" w14:textId="77777777" w:rsidR="00F3570B" w:rsidRPr="00FD4B75" w:rsidRDefault="00F3570B" w:rsidP="0026788A">
      <w:pPr>
        <w:pStyle w:val="Default"/>
        <w:numPr>
          <w:ilvl w:val="0"/>
          <w:numId w:val="10"/>
        </w:numPr>
        <w:ind w:left="0" w:firstLine="0"/>
        <w:jc w:val="both"/>
        <w:rPr>
          <w:color w:val="auto"/>
          <w:sz w:val="22"/>
          <w:szCs w:val="22"/>
        </w:rPr>
      </w:pPr>
    </w:p>
    <w:p w14:paraId="5AD2A1B3" w14:textId="77777777" w:rsidR="00F3570B" w:rsidRPr="00FD4B75" w:rsidRDefault="00F3570B" w:rsidP="0026788A">
      <w:pPr>
        <w:pStyle w:val="Default"/>
        <w:jc w:val="both"/>
        <w:rPr>
          <w:color w:val="auto"/>
          <w:sz w:val="22"/>
          <w:szCs w:val="22"/>
        </w:rPr>
      </w:pPr>
      <w:r w:rsidRPr="00FD4B75">
        <w:rPr>
          <w:color w:val="auto"/>
          <w:sz w:val="22"/>
          <w:szCs w:val="22"/>
        </w:rPr>
        <w:t xml:space="preserve">     </w:t>
      </w:r>
    </w:p>
    <w:p w14:paraId="102E233F" w14:textId="4DF9817C" w:rsidR="00F3570B" w:rsidRPr="00FD4B75" w:rsidRDefault="005478C9" w:rsidP="0026788A">
      <w:pPr>
        <w:pStyle w:val="Default"/>
        <w:jc w:val="both"/>
        <w:rPr>
          <w:color w:val="auto"/>
          <w:sz w:val="22"/>
          <w:szCs w:val="22"/>
        </w:rPr>
      </w:pPr>
      <w:r w:rsidRPr="00FD4B75">
        <w:rPr>
          <w:b/>
          <w:color w:val="auto"/>
          <w:sz w:val="22"/>
          <w:szCs w:val="22"/>
        </w:rPr>
        <w:t>Vyhodnotenie</w:t>
      </w:r>
      <w:r w:rsidR="00F3570B" w:rsidRPr="00FD4B75">
        <w:rPr>
          <w:color w:val="auto"/>
          <w:sz w:val="22"/>
          <w:szCs w:val="22"/>
        </w:rPr>
        <w:t xml:space="preserve">: </w:t>
      </w:r>
    </w:p>
    <w:p w14:paraId="2E34334E" w14:textId="4435C25C" w:rsidR="00F2277B" w:rsidRPr="00FD4B75" w:rsidRDefault="00F2277B" w:rsidP="0026788A">
      <w:pPr>
        <w:pStyle w:val="Default"/>
        <w:jc w:val="both"/>
        <w:rPr>
          <w:b/>
          <w:color w:val="auto"/>
          <w:sz w:val="22"/>
          <w:szCs w:val="22"/>
        </w:rPr>
      </w:pPr>
      <w:r w:rsidRPr="00FD4B75">
        <w:rPr>
          <w:color w:val="auto"/>
          <w:sz w:val="22"/>
          <w:szCs w:val="22"/>
        </w:rPr>
        <w:t xml:space="preserve">RSP ako integračný podnik </w:t>
      </w:r>
      <w:r w:rsidRPr="00FD4B75">
        <w:rPr>
          <w:b/>
          <w:color w:val="auto"/>
          <w:sz w:val="22"/>
          <w:szCs w:val="22"/>
        </w:rPr>
        <w:t>nesplnil</w:t>
      </w:r>
      <w:r w:rsidRPr="00FD4B75">
        <w:rPr>
          <w:color w:val="auto"/>
          <w:sz w:val="22"/>
          <w:szCs w:val="22"/>
        </w:rPr>
        <w:t xml:space="preserve"> merateľný PSV </w:t>
      </w:r>
      <w:r w:rsidRPr="00FD4B75">
        <w:rPr>
          <w:b/>
          <w:color w:val="auto"/>
          <w:sz w:val="22"/>
          <w:szCs w:val="22"/>
        </w:rPr>
        <w:t>v období</w:t>
      </w:r>
      <w:r w:rsidRPr="00FD4B75">
        <w:rPr>
          <w:color w:val="auto"/>
          <w:sz w:val="22"/>
          <w:szCs w:val="22"/>
        </w:rPr>
        <w:t xml:space="preserve"> od </w:t>
      </w:r>
      <w:r w:rsidR="001975FF">
        <w:rPr>
          <w:color w:val="auto"/>
          <w:sz w:val="22"/>
          <w:szCs w:val="22"/>
        </w:rPr>
        <w:t xml:space="preserve">18.12.2021 </w:t>
      </w:r>
      <w:r w:rsidRPr="00FD4B75">
        <w:rPr>
          <w:color w:val="auto"/>
          <w:sz w:val="22"/>
          <w:szCs w:val="22"/>
        </w:rPr>
        <w:t xml:space="preserve">do </w:t>
      </w:r>
      <w:r w:rsidR="00C50514">
        <w:rPr>
          <w:color w:val="auto"/>
          <w:sz w:val="22"/>
          <w:szCs w:val="22"/>
        </w:rPr>
        <w:t xml:space="preserve">31.12.2021 </w:t>
      </w:r>
      <w:r w:rsidRPr="00FD4B75">
        <w:rPr>
          <w:color w:val="auto"/>
          <w:sz w:val="22"/>
          <w:szCs w:val="22"/>
        </w:rPr>
        <w:t xml:space="preserve">z dôvodu </w:t>
      </w:r>
      <w:r w:rsidRPr="00FD4B75">
        <w:rPr>
          <w:b/>
          <w:color w:val="auto"/>
          <w:sz w:val="22"/>
          <w:szCs w:val="22"/>
        </w:rPr>
        <w:t xml:space="preserve"> založenia </w:t>
      </w:r>
      <w:r w:rsidR="00C50514">
        <w:rPr>
          <w:b/>
          <w:color w:val="auto"/>
          <w:sz w:val="22"/>
          <w:szCs w:val="22"/>
        </w:rPr>
        <w:t xml:space="preserve">Spoločnosti. </w:t>
      </w:r>
    </w:p>
    <w:p w14:paraId="299F7F3C" w14:textId="77777777" w:rsidR="00F2277B" w:rsidRPr="00FD4B75" w:rsidRDefault="00F2277B" w:rsidP="0026788A">
      <w:pPr>
        <w:pStyle w:val="Default"/>
        <w:jc w:val="both"/>
        <w:rPr>
          <w:color w:val="auto"/>
          <w:sz w:val="22"/>
          <w:szCs w:val="22"/>
          <w:u w:val="single"/>
        </w:rPr>
      </w:pPr>
    </w:p>
    <w:p w14:paraId="5F5BCBED" w14:textId="77777777" w:rsidR="00783E4C" w:rsidRPr="00FD4B75" w:rsidRDefault="00783E4C" w:rsidP="0026788A">
      <w:pPr>
        <w:pStyle w:val="Default"/>
        <w:tabs>
          <w:tab w:val="left" w:pos="709"/>
        </w:tabs>
        <w:jc w:val="both"/>
        <w:rPr>
          <w:color w:val="auto"/>
          <w:sz w:val="22"/>
          <w:szCs w:val="22"/>
        </w:rPr>
      </w:pPr>
    </w:p>
    <w:p w14:paraId="44E9192F" w14:textId="4E4E4D82" w:rsidR="00783E4C" w:rsidRPr="009F7F31" w:rsidRDefault="00783E4C" w:rsidP="00783E4C">
      <w:pPr>
        <w:pStyle w:val="Default"/>
        <w:spacing w:before="60"/>
        <w:jc w:val="both"/>
        <w:rPr>
          <w:color w:val="auto"/>
          <w:sz w:val="22"/>
          <w:szCs w:val="22"/>
        </w:rPr>
      </w:pPr>
      <w:r w:rsidRPr="00FD4B75">
        <w:rPr>
          <w:b/>
          <w:color w:val="auto"/>
          <w:sz w:val="22"/>
          <w:szCs w:val="22"/>
        </w:rPr>
        <w:t xml:space="preserve">RSP </w:t>
      </w:r>
      <w:r w:rsidR="00D144AE" w:rsidRPr="00FD4B75">
        <w:rPr>
          <w:color w:val="auto"/>
          <w:sz w:val="22"/>
          <w:szCs w:val="22"/>
        </w:rPr>
        <w:t xml:space="preserve">v kalendárnom roku </w:t>
      </w:r>
      <w:r w:rsidR="00D144AE" w:rsidRPr="009F7F31">
        <w:rPr>
          <w:color w:val="auto"/>
          <w:sz w:val="22"/>
          <w:szCs w:val="22"/>
        </w:rPr>
        <w:t>20</w:t>
      </w:r>
      <w:r w:rsidR="00AE53B6" w:rsidRPr="009F7F31">
        <w:rPr>
          <w:color w:val="auto"/>
          <w:sz w:val="22"/>
          <w:szCs w:val="22"/>
        </w:rPr>
        <w:t>20</w:t>
      </w:r>
      <w:r w:rsidRPr="009F7F31">
        <w:rPr>
          <w:b/>
          <w:color w:val="auto"/>
          <w:sz w:val="22"/>
          <w:szCs w:val="22"/>
        </w:rPr>
        <w:t xml:space="preserve"> nezmenil</w:t>
      </w:r>
      <w:r w:rsidR="002D4351" w:rsidRPr="009F7F31">
        <w:rPr>
          <w:b/>
          <w:color w:val="auto"/>
          <w:sz w:val="22"/>
          <w:szCs w:val="22"/>
        </w:rPr>
        <w:t xml:space="preserve"> </w:t>
      </w:r>
      <w:r w:rsidRPr="009F7F31">
        <w:rPr>
          <w:color w:val="auto"/>
          <w:sz w:val="22"/>
          <w:szCs w:val="22"/>
        </w:rPr>
        <w:t>merateľný pozitívny sociálny vplyv.</w:t>
      </w:r>
    </w:p>
    <w:p w14:paraId="3EEBE29E" w14:textId="77777777" w:rsidR="00111C42" w:rsidRPr="009F7F31" w:rsidRDefault="00111C42" w:rsidP="00111C42">
      <w:pPr>
        <w:pStyle w:val="Default"/>
        <w:jc w:val="both"/>
        <w:rPr>
          <w:i/>
          <w:color w:val="auto"/>
          <w:sz w:val="20"/>
          <w:szCs w:val="20"/>
        </w:rPr>
      </w:pPr>
      <w:r w:rsidRPr="009F7F31">
        <w:rPr>
          <w:i/>
          <w:color w:val="auto"/>
          <w:sz w:val="20"/>
          <w:szCs w:val="20"/>
        </w:rPr>
        <w:t>(oznamovacia povinnosť v zmysle § 27 ods. 3 zákona č. 112/2018 Z.z. o sociálnej ekonomike a sociálnych podnikoch)</w:t>
      </w:r>
    </w:p>
    <w:p w14:paraId="5FAB2CF8" w14:textId="77777777" w:rsidR="00783E4C" w:rsidRPr="009F7F31" w:rsidRDefault="00783E4C" w:rsidP="0026788A">
      <w:pPr>
        <w:pStyle w:val="Default"/>
        <w:tabs>
          <w:tab w:val="left" w:pos="709"/>
        </w:tabs>
        <w:jc w:val="both"/>
        <w:rPr>
          <w:color w:val="auto"/>
          <w:sz w:val="22"/>
          <w:szCs w:val="22"/>
        </w:rPr>
      </w:pPr>
    </w:p>
    <w:p w14:paraId="11A0C6A0" w14:textId="740BE20C" w:rsidR="006F3420" w:rsidRPr="009F7F31" w:rsidRDefault="006F3420" w:rsidP="0026788A">
      <w:pPr>
        <w:pStyle w:val="Default"/>
        <w:tabs>
          <w:tab w:val="left" w:pos="709"/>
        </w:tabs>
        <w:jc w:val="both"/>
        <w:rPr>
          <w:color w:val="auto"/>
          <w:sz w:val="22"/>
          <w:szCs w:val="22"/>
        </w:rPr>
      </w:pPr>
      <w:r w:rsidRPr="009F7F31">
        <w:rPr>
          <w:color w:val="auto"/>
          <w:sz w:val="22"/>
          <w:szCs w:val="22"/>
        </w:rPr>
        <w:t xml:space="preserve">V prípade </w:t>
      </w:r>
      <w:r w:rsidRPr="009F7F31">
        <w:rPr>
          <w:b/>
          <w:color w:val="auto"/>
          <w:sz w:val="22"/>
          <w:szCs w:val="22"/>
        </w:rPr>
        <w:t>RSP</w:t>
      </w:r>
      <w:r w:rsidRPr="009F7F31">
        <w:rPr>
          <w:color w:val="auto"/>
          <w:sz w:val="22"/>
          <w:szCs w:val="22"/>
        </w:rPr>
        <w:t xml:space="preserve">, ktorý je </w:t>
      </w:r>
      <w:r w:rsidRPr="009F7F31">
        <w:rPr>
          <w:color w:val="auto"/>
          <w:sz w:val="22"/>
          <w:szCs w:val="22"/>
          <w:u w:val="single"/>
        </w:rPr>
        <w:t>obchodnou spoločnosťou alebo fyzickou osobou – podnikateľom</w:t>
      </w:r>
      <w:r w:rsidRPr="009F7F31">
        <w:rPr>
          <w:color w:val="auto"/>
          <w:sz w:val="22"/>
          <w:szCs w:val="22"/>
        </w:rPr>
        <w:t xml:space="preserve">, RSP </w:t>
      </w:r>
      <w:r w:rsidR="00783E4C" w:rsidRPr="009F7F31">
        <w:rPr>
          <w:b/>
          <w:color w:val="auto"/>
          <w:sz w:val="22"/>
          <w:szCs w:val="22"/>
        </w:rPr>
        <w:t>plnil</w:t>
      </w:r>
      <w:r w:rsidRPr="009F7F31">
        <w:rPr>
          <w:color w:val="auto"/>
          <w:sz w:val="22"/>
          <w:szCs w:val="22"/>
        </w:rPr>
        <w:t xml:space="preserve"> podmienku v zmysle §6 odsek 1, písm. h) zákona o SE o minimálnom počte zamestnancov a ich úväzkoch.</w:t>
      </w:r>
      <w:r w:rsidRPr="009F7F31">
        <w:rPr>
          <w:color w:val="auto"/>
          <w:sz w:val="22"/>
          <w:szCs w:val="22"/>
        </w:rPr>
        <w:tab/>
      </w:r>
    </w:p>
    <w:p w14:paraId="5161C2E2" w14:textId="77777777" w:rsidR="00964FF2" w:rsidRPr="009F7F31" w:rsidRDefault="00964FF2" w:rsidP="0026788A">
      <w:pPr>
        <w:pStyle w:val="Zkladntext"/>
        <w:spacing w:before="10"/>
        <w:jc w:val="both"/>
        <w:rPr>
          <w:rFonts w:ascii="Arial" w:hAnsi="Arial" w:cs="Arial"/>
          <w:sz w:val="21"/>
        </w:rPr>
      </w:pPr>
    </w:p>
    <w:p w14:paraId="23438903" w14:textId="18AE9405" w:rsidR="002B2BDF" w:rsidRPr="009F7F31" w:rsidRDefault="002B2BDF" w:rsidP="0026788A">
      <w:pPr>
        <w:pStyle w:val="Odsekzoznamu"/>
        <w:spacing w:before="60"/>
        <w:ind w:left="0" w:firstLine="0"/>
        <w:jc w:val="both"/>
        <w:rPr>
          <w:rFonts w:ascii="Arial" w:hAnsi="Arial" w:cs="Arial"/>
        </w:rPr>
      </w:pPr>
      <w:r w:rsidRPr="009F7F31">
        <w:rPr>
          <w:rFonts w:ascii="Arial" w:hAnsi="Arial" w:cs="Arial"/>
          <w:b/>
        </w:rPr>
        <w:t xml:space="preserve">RSP </w:t>
      </w:r>
      <w:r w:rsidR="00465BF1" w:rsidRPr="009F7F31">
        <w:rPr>
          <w:rFonts w:ascii="Arial" w:hAnsi="Arial" w:cs="Arial"/>
        </w:rPr>
        <w:t xml:space="preserve">účtuje v zmysle §14 odsek 1 zákona o SE </w:t>
      </w:r>
      <w:r w:rsidRPr="009F7F31">
        <w:rPr>
          <w:rFonts w:ascii="Arial" w:hAnsi="Arial" w:cs="Arial"/>
        </w:rPr>
        <w:t>v sústave podvojné účtovníctva</w:t>
      </w:r>
      <w:r w:rsidR="00E00C3E" w:rsidRPr="009F7F31">
        <w:rPr>
          <w:rFonts w:ascii="Arial" w:hAnsi="Arial" w:cs="Arial"/>
        </w:rPr>
        <w:t>,</w:t>
      </w:r>
      <w:r w:rsidR="00465BF1" w:rsidRPr="009F7F31">
        <w:rPr>
          <w:rFonts w:ascii="Arial" w:hAnsi="Arial" w:cs="Arial"/>
        </w:rPr>
        <w:t xml:space="preserve"> pričom účtovným obdobím RSP je kalendárny rok.</w:t>
      </w:r>
    </w:p>
    <w:p w14:paraId="26764580" w14:textId="77777777" w:rsidR="002B5730" w:rsidRPr="009F7F31" w:rsidRDefault="002B5730" w:rsidP="0026788A">
      <w:pPr>
        <w:pStyle w:val="Odsekzoznamu"/>
        <w:spacing w:before="60"/>
        <w:ind w:left="0" w:firstLine="0"/>
        <w:jc w:val="both"/>
        <w:rPr>
          <w:rFonts w:ascii="Arial" w:hAnsi="Arial" w:cs="Arial"/>
          <w:b/>
        </w:rPr>
      </w:pPr>
    </w:p>
    <w:p w14:paraId="4C2B750C" w14:textId="63D36D18" w:rsidR="00E00C3E" w:rsidRPr="009F7F31" w:rsidRDefault="00E00C3E" w:rsidP="0026788A">
      <w:pPr>
        <w:pStyle w:val="Odsekzoznamu"/>
        <w:spacing w:before="60"/>
        <w:ind w:left="0" w:firstLine="0"/>
        <w:jc w:val="both"/>
        <w:rPr>
          <w:rFonts w:ascii="Arial" w:hAnsi="Arial" w:cs="Arial"/>
        </w:rPr>
      </w:pPr>
      <w:r w:rsidRPr="009F7F31">
        <w:rPr>
          <w:rFonts w:ascii="Arial" w:hAnsi="Arial" w:cs="Arial"/>
          <w:b/>
        </w:rPr>
        <w:t>RSP</w:t>
      </w:r>
      <w:r w:rsidRPr="009F7F31">
        <w:rPr>
          <w:rFonts w:ascii="Arial" w:hAnsi="Arial" w:cs="Arial"/>
        </w:rPr>
        <w:t xml:space="preserve"> </w:t>
      </w:r>
      <w:r w:rsidR="00465BF1" w:rsidRPr="009F7F31">
        <w:rPr>
          <w:rFonts w:ascii="Arial" w:hAnsi="Arial" w:cs="Arial"/>
        </w:rPr>
        <w:t xml:space="preserve">vo svojom účtovníctve v zmysle §14 odsek 2 zákona o SE </w:t>
      </w:r>
      <w:r w:rsidRPr="009F7F31">
        <w:rPr>
          <w:rFonts w:ascii="Arial" w:hAnsi="Arial" w:cs="Arial"/>
        </w:rPr>
        <w:t>osobitne sled</w:t>
      </w:r>
      <w:r w:rsidR="00465BF1" w:rsidRPr="009F7F31">
        <w:rPr>
          <w:rFonts w:ascii="Arial" w:hAnsi="Arial" w:cs="Arial"/>
        </w:rPr>
        <w:t>uje</w:t>
      </w:r>
      <w:r w:rsidRPr="009F7F31">
        <w:rPr>
          <w:rFonts w:ascii="Arial" w:hAnsi="Arial" w:cs="Arial"/>
        </w:rPr>
        <w:t xml:space="preserve"> činnosť vykonávan</w:t>
      </w:r>
      <w:r w:rsidR="00465BF1" w:rsidRPr="009F7F31">
        <w:rPr>
          <w:rFonts w:ascii="Arial" w:hAnsi="Arial" w:cs="Arial"/>
        </w:rPr>
        <w:t>ú</w:t>
      </w:r>
      <w:r w:rsidRPr="009F7F31">
        <w:rPr>
          <w:rFonts w:ascii="Arial" w:hAnsi="Arial" w:cs="Arial"/>
        </w:rPr>
        <w:t xml:space="preserve"> ako RSP, a to prostredníctvom tvorby </w:t>
      </w:r>
      <w:r w:rsidRPr="009F7F31">
        <w:rPr>
          <w:rFonts w:ascii="Arial" w:hAnsi="Arial" w:cs="Arial"/>
          <w:b/>
        </w:rPr>
        <w:t>ana</w:t>
      </w:r>
      <w:r w:rsidR="00465BF1" w:rsidRPr="009F7F31">
        <w:rPr>
          <w:rFonts w:ascii="Arial" w:hAnsi="Arial" w:cs="Arial"/>
          <w:b/>
        </w:rPr>
        <w:t>lytických účtov</w:t>
      </w:r>
      <w:r w:rsidR="00742AC5" w:rsidRPr="009F7F31">
        <w:rPr>
          <w:rFonts w:ascii="Arial" w:hAnsi="Arial" w:cs="Arial"/>
          <w:b/>
        </w:rPr>
        <w:t>.</w:t>
      </w:r>
    </w:p>
    <w:p w14:paraId="2160A5B6" w14:textId="77777777" w:rsidR="007D0BBC" w:rsidRPr="009F7F31" w:rsidRDefault="007D0BBC" w:rsidP="0026788A">
      <w:pPr>
        <w:pStyle w:val="Odsekzoznamu"/>
        <w:spacing w:before="60"/>
        <w:ind w:left="0" w:firstLine="0"/>
        <w:jc w:val="both"/>
        <w:rPr>
          <w:rFonts w:ascii="Arial" w:hAnsi="Arial" w:cs="Arial"/>
        </w:rPr>
      </w:pPr>
    </w:p>
    <w:p w14:paraId="31EBEF85" w14:textId="623FC1A4" w:rsidR="00465BF1" w:rsidRPr="009F7F31" w:rsidRDefault="00E00C3E" w:rsidP="0026788A">
      <w:pPr>
        <w:pStyle w:val="Odsekzoznamu"/>
        <w:spacing w:before="60"/>
        <w:ind w:left="0" w:firstLine="0"/>
        <w:jc w:val="both"/>
        <w:rPr>
          <w:rFonts w:ascii="Arial" w:hAnsi="Arial" w:cs="Arial"/>
        </w:rPr>
      </w:pPr>
      <w:r w:rsidRPr="009F7F31">
        <w:rPr>
          <w:rFonts w:ascii="Arial" w:hAnsi="Arial" w:cs="Arial"/>
          <w:b/>
        </w:rPr>
        <w:t>RSP</w:t>
      </w:r>
      <w:r w:rsidRPr="009F7F31">
        <w:rPr>
          <w:rFonts w:ascii="Arial" w:hAnsi="Arial" w:cs="Arial"/>
        </w:rPr>
        <w:t xml:space="preserve"> </w:t>
      </w:r>
      <w:r w:rsidR="00465BF1" w:rsidRPr="009F7F31">
        <w:rPr>
          <w:rFonts w:ascii="Arial" w:hAnsi="Arial" w:cs="Arial"/>
          <w:b/>
        </w:rPr>
        <w:t>nie je</w:t>
      </w:r>
      <w:r w:rsidR="00AE75B3" w:rsidRPr="009F7F31">
        <w:rPr>
          <w:rFonts w:ascii="Arial" w:hAnsi="Arial" w:cs="Arial"/>
          <w:b/>
        </w:rPr>
        <w:t xml:space="preserve"> </w:t>
      </w:r>
      <w:r w:rsidR="00465BF1" w:rsidRPr="009F7F31">
        <w:rPr>
          <w:rFonts w:ascii="Arial" w:hAnsi="Arial" w:cs="Arial"/>
        </w:rPr>
        <w:t>povinný mať v zmysle §14 odsek 3 zákona o SE úč</w:t>
      </w:r>
      <w:r w:rsidRPr="009F7F31">
        <w:rPr>
          <w:rFonts w:ascii="Arial" w:hAnsi="Arial" w:cs="Arial"/>
        </w:rPr>
        <w:t>tovn</w:t>
      </w:r>
      <w:r w:rsidR="00465BF1" w:rsidRPr="009F7F31">
        <w:rPr>
          <w:rFonts w:ascii="Arial" w:hAnsi="Arial" w:cs="Arial"/>
        </w:rPr>
        <w:t>ú</w:t>
      </w:r>
      <w:r w:rsidRPr="009F7F31">
        <w:rPr>
          <w:rFonts w:ascii="Arial" w:hAnsi="Arial" w:cs="Arial"/>
        </w:rPr>
        <w:t xml:space="preserve"> závierk</w:t>
      </w:r>
      <w:r w:rsidR="00465BF1" w:rsidRPr="009F7F31">
        <w:rPr>
          <w:rFonts w:ascii="Arial" w:hAnsi="Arial" w:cs="Arial"/>
        </w:rPr>
        <w:t>u</w:t>
      </w:r>
      <w:r w:rsidRPr="009F7F31">
        <w:rPr>
          <w:rFonts w:ascii="Arial" w:hAnsi="Arial" w:cs="Arial"/>
        </w:rPr>
        <w:t xml:space="preserve"> a výročn</w:t>
      </w:r>
      <w:r w:rsidR="00465BF1" w:rsidRPr="009F7F31">
        <w:rPr>
          <w:rFonts w:ascii="Arial" w:hAnsi="Arial" w:cs="Arial"/>
        </w:rPr>
        <w:t>ú</w:t>
      </w:r>
      <w:r w:rsidRPr="009F7F31">
        <w:rPr>
          <w:rFonts w:ascii="Arial" w:hAnsi="Arial" w:cs="Arial"/>
        </w:rPr>
        <w:t xml:space="preserve"> správ</w:t>
      </w:r>
      <w:r w:rsidR="00465BF1" w:rsidRPr="009F7F31">
        <w:rPr>
          <w:rFonts w:ascii="Arial" w:hAnsi="Arial" w:cs="Arial"/>
        </w:rPr>
        <w:t>u</w:t>
      </w:r>
      <w:r w:rsidRPr="009F7F31">
        <w:rPr>
          <w:rFonts w:ascii="Arial" w:hAnsi="Arial" w:cs="Arial"/>
        </w:rPr>
        <w:t xml:space="preserve"> overen</w:t>
      </w:r>
      <w:r w:rsidR="00465BF1" w:rsidRPr="009F7F31">
        <w:rPr>
          <w:rFonts w:ascii="Arial" w:hAnsi="Arial" w:cs="Arial"/>
        </w:rPr>
        <w:t xml:space="preserve">ú štatutárnym audítorom. </w:t>
      </w:r>
    </w:p>
    <w:p w14:paraId="2C8840BA" w14:textId="163F821F" w:rsidR="00E00C3E" w:rsidRPr="009F7F31" w:rsidRDefault="00465BF1" w:rsidP="0026788A">
      <w:pPr>
        <w:pStyle w:val="Odsekzoznamu"/>
        <w:spacing w:before="60"/>
        <w:ind w:left="0" w:firstLine="0"/>
        <w:jc w:val="both"/>
        <w:rPr>
          <w:rFonts w:ascii="Arial" w:hAnsi="Arial" w:cs="Arial"/>
        </w:rPr>
      </w:pPr>
      <w:r w:rsidRPr="009F7F31">
        <w:rPr>
          <w:rFonts w:ascii="Arial" w:hAnsi="Arial" w:cs="Arial"/>
        </w:rPr>
        <w:t>Povinnosť auditu u RSP vzniká, ak:</w:t>
      </w:r>
    </w:p>
    <w:p w14:paraId="0227DBAB" w14:textId="1584B508" w:rsidR="00E00C3E" w:rsidRPr="009F7F31" w:rsidRDefault="00465BF1" w:rsidP="007D0BBC">
      <w:pPr>
        <w:pStyle w:val="Odsekzoznamu"/>
        <w:ind w:left="426" w:hanging="426"/>
        <w:jc w:val="both"/>
        <w:rPr>
          <w:rFonts w:ascii="Arial" w:hAnsi="Arial" w:cs="Arial"/>
        </w:rPr>
      </w:pPr>
      <w:r w:rsidRPr="009F7F31">
        <w:rPr>
          <w:rFonts w:ascii="Arial" w:hAnsi="Arial" w:cs="Arial"/>
        </w:rPr>
        <w:t>1.</w:t>
      </w:r>
      <w:r w:rsidR="00E00C3E" w:rsidRPr="009F7F31">
        <w:rPr>
          <w:rFonts w:ascii="Arial" w:hAnsi="Arial" w:cs="Arial"/>
        </w:rPr>
        <w:t xml:space="preserve"> </w:t>
      </w:r>
      <w:r w:rsidR="006225B2" w:rsidRPr="009F7F31">
        <w:rPr>
          <w:rFonts w:ascii="Arial" w:hAnsi="Arial" w:cs="Arial"/>
        </w:rPr>
        <w:tab/>
      </w:r>
      <w:r w:rsidR="00E00C3E" w:rsidRPr="009F7F31">
        <w:rPr>
          <w:rFonts w:ascii="Arial" w:hAnsi="Arial" w:cs="Arial"/>
        </w:rPr>
        <w:t xml:space="preserve">príjem verejných prostriedkov a podielov zaplatenej dane v účtovnom období, za ktoré je účtovná závierka zostavená, presiahne 200.000 € </w:t>
      </w:r>
      <w:r w:rsidR="00E00C3E" w:rsidRPr="009F7F31">
        <w:rPr>
          <w:rFonts w:ascii="Arial" w:hAnsi="Arial" w:cs="Arial"/>
          <w:b/>
        </w:rPr>
        <w:t>alebo</w:t>
      </w:r>
    </w:p>
    <w:p w14:paraId="2C88C34D" w14:textId="2FFD8EE5" w:rsidR="00E00C3E" w:rsidRPr="009F7F31" w:rsidRDefault="00465BF1" w:rsidP="007D0BBC">
      <w:pPr>
        <w:pStyle w:val="Odsekzoznamu"/>
        <w:ind w:left="426" w:hanging="426"/>
        <w:jc w:val="both"/>
        <w:rPr>
          <w:rFonts w:ascii="Arial" w:hAnsi="Arial" w:cs="Arial"/>
        </w:rPr>
      </w:pPr>
      <w:r w:rsidRPr="009F7F31">
        <w:rPr>
          <w:rFonts w:ascii="Arial" w:hAnsi="Arial" w:cs="Arial"/>
        </w:rPr>
        <w:t>2.</w:t>
      </w:r>
      <w:r w:rsidR="00E00C3E" w:rsidRPr="009F7F31">
        <w:rPr>
          <w:rFonts w:ascii="Arial" w:hAnsi="Arial" w:cs="Arial"/>
        </w:rPr>
        <w:t xml:space="preserve"> </w:t>
      </w:r>
      <w:r w:rsidR="006225B2" w:rsidRPr="009F7F31">
        <w:rPr>
          <w:rFonts w:ascii="Arial" w:hAnsi="Arial" w:cs="Arial"/>
        </w:rPr>
        <w:tab/>
      </w:r>
      <w:r w:rsidR="00E00C3E" w:rsidRPr="009F7F31">
        <w:rPr>
          <w:rFonts w:ascii="Arial" w:hAnsi="Arial" w:cs="Arial"/>
        </w:rPr>
        <w:t>všetky príjmy RSP v účtovnom období, za ktoré je účtovná závierka zostavená, presiahn</w:t>
      </w:r>
      <w:r w:rsidRPr="009F7F31">
        <w:rPr>
          <w:rFonts w:ascii="Arial" w:hAnsi="Arial" w:cs="Arial"/>
        </w:rPr>
        <w:t>u</w:t>
      </w:r>
      <w:r w:rsidR="00E00C3E" w:rsidRPr="009F7F31">
        <w:rPr>
          <w:rFonts w:ascii="Arial" w:hAnsi="Arial" w:cs="Arial"/>
        </w:rPr>
        <w:t xml:space="preserve"> 500.000 €</w:t>
      </w:r>
    </w:p>
    <w:p w14:paraId="1D18CB7D" w14:textId="77777777" w:rsidR="00DD3B5A" w:rsidRPr="009F7F31" w:rsidRDefault="00DD3B5A" w:rsidP="0026788A">
      <w:pPr>
        <w:pStyle w:val="Odsekzoznamu"/>
        <w:spacing w:before="60"/>
        <w:ind w:left="0" w:firstLine="0"/>
        <w:jc w:val="both"/>
        <w:rPr>
          <w:rFonts w:ascii="Arial" w:hAnsi="Arial" w:cs="Arial"/>
        </w:rPr>
      </w:pPr>
    </w:p>
    <w:p w14:paraId="7BCE3D03" w14:textId="5A5B6A21" w:rsidR="00B620DF" w:rsidRPr="009F7F31" w:rsidRDefault="00B620DF" w:rsidP="0026788A">
      <w:pPr>
        <w:pStyle w:val="Default"/>
        <w:spacing w:before="60"/>
        <w:jc w:val="both"/>
        <w:rPr>
          <w:color w:val="auto"/>
          <w:sz w:val="22"/>
          <w:szCs w:val="22"/>
        </w:rPr>
      </w:pPr>
      <w:r w:rsidRPr="009F7F31">
        <w:rPr>
          <w:b/>
          <w:color w:val="auto"/>
          <w:sz w:val="22"/>
          <w:szCs w:val="22"/>
        </w:rPr>
        <w:t>RSP</w:t>
      </w:r>
      <w:r w:rsidR="006225B2" w:rsidRPr="009F7F31">
        <w:rPr>
          <w:b/>
          <w:color w:val="auto"/>
          <w:sz w:val="22"/>
          <w:szCs w:val="22"/>
        </w:rPr>
        <w:t xml:space="preserve"> </w:t>
      </w:r>
      <w:r w:rsidR="006011AD" w:rsidRPr="009F7F31">
        <w:rPr>
          <w:color w:val="auto"/>
          <w:sz w:val="22"/>
          <w:szCs w:val="22"/>
        </w:rPr>
        <w:t xml:space="preserve">sa v zmysle §5 odsek 1, písmeno d, bod. 1. zákona o SE a v zmysle základného dokumentu zaviazal, že ak zo svojej činnosti dosiahne zisk, použije </w:t>
      </w:r>
      <w:r w:rsidR="006011AD" w:rsidRPr="009F7F31">
        <w:rPr>
          <w:b/>
          <w:color w:val="auto"/>
          <w:sz w:val="22"/>
          <w:szCs w:val="22"/>
        </w:rPr>
        <w:t xml:space="preserve">100% </w:t>
      </w:r>
      <w:r w:rsidR="006011AD" w:rsidRPr="009F7F31">
        <w:rPr>
          <w:color w:val="auto"/>
          <w:sz w:val="22"/>
          <w:szCs w:val="22"/>
        </w:rPr>
        <w:t xml:space="preserve"> zisku po zdanení na dosiahnutie hlavného cieľa, ktorým </w:t>
      </w:r>
      <w:r w:rsidRPr="009F7F31">
        <w:rPr>
          <w:color w:val="auto"/>
          <w:sz w:val="22"/>
          <w:szCs w:val="22"/>
        </w:rPr>
        <w:t>je dosahovanie</w:t>
      </w:r>
      <w:r w:rsidR="006011AD" w:rsidRPr="009F7F31">
        <w:rPr>
          <w:color w:val="auto"/>
          <w:sz w:val="22"/>
          <w:szCs w:val="22"/>
        </w:rPr>
        <w:t xml:space="preserve"> merateľného</w:t>
      </w:r>
      <w:r w:rsidRPr="009F7F31">
        <w:rPr>
          <w:color w:val="auto"/>
          <w:sz w:val="22"/>
          <w:szCs w:val="22"/>
        </w:rPr>
        <w:t xml:space="preserve"> PSV</w:t>
      </w:r>
      <w:r w:rsidR="00030FC6" w:rsidRPr="009F7F31">
        <w:rPr>
          <w:color w:val="auto"/>
          <w:sz w:val="22"/>
          <w:szCs w:val="22"/>
        </w:rPr>
        <w:t>.</w:t>
      </w:r>
    </w:p>
    <w:p w14:paraId="0C0C8752" w14:textId="77777777" w:rsidR="007D0BBC" w:rsidRPr="009F7F31" w:rsidRDefault="007D0BBC" w:rsidP="0026788A">
      <w:pPr>
        <w:pStyle w:val="Default"/>
        <w:spacing w:before="60"/>
        <w:jc w:val="both"/>
        <w:rPr>
          <w:color w:val="auto"/>
          <w:sz w:val="22"/>
          <w:szCs w:val="22"/>
        </w:rPr>
      </w:pPr>
    </w:p>
    <w:p w14:paraId="0342BDBC" w14:textId="7C1CAC75" w:rsidR="006011AD" w:rsidRPr="00FD4B75" w:rsidRDefault="006011AD" w:rsidP="0026788A">
      <w:pPr>
        <w:pStyle w:val="Default"/>
        <w:spacing w:before="60"/>
        <w:jc w:val="both"/>
        <w:rPr>
          <w:color w:val="auto"/>
          <w:sz w:val="22"/>
          <w:szCs w:val="22"/>
        </w:rPr>
      </w:pPr>
      <w:r w:rsidRPr="009F7F31">
        <w:rPr>
          <w:b/>
          <w:color w:val="auto"/>
          <w:sz w:val="22"/>
          <w:szCs w:val="22"/>
        </w:rPr>
        <w:lastRenderedPageBreak/>
        <w:t xml:space="preserve">RSP </w:t>
      </w:r>
      <w:r w:rsidR="00D4152E" w:rsidRPr="009F7F31">
        <w:rPr>
          <w:color w:val="auto"/>
          <w:sz w:val="22"/>
          <w:szCs w:val="22"/>
        </w:rPr>
        <w:t>v kalendárnom roku 20</w:t>
      </w:r>
      <w:r w:rsidR="00AE75B3" w:rsidRPr="009F7F31">
        <w:rPr>
          <w:color w:val="auto"/>
          <w:sz w:val="22"/>
          <w:szCs w:val="22"/>
        </w:rPr>
        <w:t>20</w:t>
      </w:r>
      <w:r w:rsidRPr="009F7F31">
        <w:rPr>
          <w:b/>
          <w:color w:val="auto"/>
          <w:sz w:val="22"/>
          <w:szCs w:val="22"/>
        </w:rPr>
        <w:t xml:space="preserve"> nemenil</w:t>
      </w:r>
      <w:r w:rsidR="00AE75B3" w:rsidRPr="009F7F31">
        <w:rPr>
          <w:color w:val="auto"/>
          <w:sz w:val="22"/>
          <w:szCs w:val="22"/>
        </w:rPr>
        <w:t xml:space="preserve"> </w:t>
      </w:r>
      <w:r w:rsidRPr="009F7F31">
        <w:rPr>
          <w:color w:val="auto"/>
          <w:sz w:val="22"/>
          <w:szCs w:val="22"/>
        </w:rPr>
        <w:t>%-nu</w:t>
      </w:r>
      <w:r w:rsidRPr="00FD4B75">
        <w:rPr>
          <w:color w:val="auto"/>
          <w:sz w:val="22"/>
          <w:szCs w:val="22"/>
        </w:rPr>
        <w:t xml:space="preserve"> výšku zisku, ktorú sa zaviazal používať na dosiahnutie hlavného cieľa.</w:t>
      </w:r>
    </w:p>
    <w:p w14:paraId="7A6193AC" w14:textId="77777777" w:rsidR="00111C42" w:rsidRPr="00FD4B75" w:rsidRDefault="00111C42" w:rsidP="00111C42">
      <w:pPr>
        <w:pStyle w:val="Default"/>
        <w:jc w:val="both"/>
        <w:rPr>
          <w:i/>
          <w:color w:val="auto"/>
          <w:sz w:val="20"/>
          <w:szCs w:val="20"/>
        </w:rPr>
      </w:pPr>
      <w:r w:rsidRPr="00FD4B75">
        <w:rPr>
          <w:i/>
          <w:color w:val="auto"/>
          <w:sz w:val="20"/>
          <w:szCs w:val="20"/>
        </w:rPr>
        <w:t>(oznamovacia povinnosť v zmysle § 27 ods. 3 zákona č. 112/2018 Z.z. o sociálnej ekonomike a sociálnych podnikoch)</w:t>
      </w:r>
    </w:p>
    <w:p w14:paraId="57B0148D" w14:textId="77777777" w:rsidR="007D0BBC" w:rsidRPr="00FD4B75" w:rsidRDefault="007D0BBC" w:rsidP="0026788A">
      <w:pPr>
        <w:pStyle w:val="Default"/>
        <w:spacing w:before="120"/>
        <w:jc w:val="both"/>
        <w:rPr>
          <w:b/>
          <w:color w:val="auto"/>
          <w:sz w:val="22"/>
          <w:szCs w:val="22"/>
        </w:rPr>
      </w:pPr>
    </w:p>
    <w:p w14:paraId="2C3B9830" w14:textId="4E7C196E" w:rsidR="00D4152E" w:rsidRPr="009F7F31" w:rsidRDefault="00B620DF" w:rsidP="00FD4B75">
      <w:pPr>
        <w:pStyle w:val="Default"/>
        <w:jc w:val="both"/>
        <w:rPr>
          <w:color w:val="auto"/>
          <w:sz w:val="22"/>
          <w:szCs w:val="22"/>
        </w:rPr>
      </w:pPr>
      <w:r w:rsidRPr="00FD4B75">
        <w:rPr>
          <w:b/>
          <w:color w:val="auto"/>
          <w:sz w:val="22"/>
          <w:szCs w:val="22"/>
        </w:rPr>
        <w:t>RSP</w:t>
      </w:r>
      <w:r w:rsidRPr="00FD4B75">
        <w:rPr>
          <w:color w:val="auto"/>
          <w:sz w:val="22"/>
          <w:szCs w:val="22"/>
        </w:rPr>
        <w:t xml:space="preserve"> </w:t>
      </w:r>
      <w:r w:rsidR="00F7028B" w:rsidRPr="00FD4B75">
        <w:rPr>
          <w:color w:val="auto"/>
          <w:sz w:val="22"/>
          <w:szCs w:val="22"/>
        </w:rPr>
        <w:t xml:space="preserve">vyhlasuje, že </w:t>
      </w:r>
      <w:r w:rsidR="00D4152E" w:rsidRPr="00FD4B75">
        <w:rPr>
          <w:color w:val="auto"/>
          <w:sz w:val="22"/>
          <w:szCs w:val="22"/>
        </w:rPr>
        <w:t xml:space="preserve">v kalendárnom </w:t>
      </w:r>
      <w:r w:rsidR="00D4152E" w:rsidRPr="009F7F31">
        <w:rPr>
          <w:color w:val="auto"/>
          <w:sz w:val="22"/>
          <w:szCs w:val="22"/>
        </w:rPr>
        <w:t>roku 20</w:t>
      </w:r>
      <w:r w:rsidR="00AE75B3" w:rsidRPr="009F7F31">
        <w:rPr>
          <w:color w:val="auto"/>
          <w:sz w:val="22"/>
          <w:szCs w:val="22"/>
        </w:rPr>
        <w:t>20</w:t>
      </w:r>
      <w:r w:rsidR="00D4152E" w:rsidRPr="009F7F31">
        <w:rPr>
          <w:color w:val="auto"/>
          <w:sz w:val="22"/>
          <w:szCs w:val="22"/>
        </w:rPr>
        <w:t xml:space="preserve"> </w:t>
      </w:r>
      <w:r w:rsidR="00F7028B" w:rsidRPr="009F7F31">
        <w:rPr>
          <w:b/>
          <w:color w:val="auto"/>
          <w:sz w:val="22"/>
          <w:szCs w:val="22"/>
        </w:rPr>
        <w:t>nevyužil</w:t>
      </w:r>
      <w:r w:rsidRPr="009F7F31">
        <w:rPr>
          <w:color w:val="auto"/>
          <w:sz w:val="22"/>
          <w:szCs w:val="22"/>
        </w:rPr>
        <w:t xml:space="preserve"> servisné poukážky</w:t>
      </w:r>
    </w:p>
    <w:p w14:paraId="694ABF24" w14:textId="77777777" w:rsidR="00FD4B75" w:rsidRPr="009F7F31" w:rsidRDefault="00FD4B75" w:rsidP="00FD4B75">
      <w:pPr>
        <w:pStyle w:val="Default"/>
        <w:jc w:val="both"/>
        <w:rPr>
          <w:b/>
          <w:color w:val="auto"/>
          <w:sz w:val="22"/>
          <w:szCs w:val="22"/>
        </w:rPr>
      </w:pPr>
    </w:p>
    <w:p w14:paraId="707DF10F" w14:textId="2C967C56" w:rsidR="00B620DF" w:rsidRPr="009F7F31" w:rsidRDefault="00B620DF" w:rsidP="00FD4B75">
      <w:pPr>
        <w:pStyle w:val="Default"/>
        <w:jc w:val="both"/>
        <w:rPr>
          <w:color w:val="auto"/>
          <w:sz w:val="22"/>
          <w:szCs w:val="22"/>
        </w:rPr>
      </w:pPr>
      <w:r w:rsidRPr="009F7F31">
        <w:rPr>
          <w:b/>
          <w:color w:val="auto"/>
          <w:sz w:val="22"/>
          <w:szCs w:val="22"/>
        </w:rPr>
        <w:t>RSP</w:t>
      </w:r>
      <w:r w:rsidRPr="009F7F31">
        <w:rPr>
          <w:color w:val="auto"/>
          <w:sz w:val="22"/>
          <w:szCs w:val="22"/>
        </w:rPr>
        <w:t xml:space="preserve"> </w:t>
      </w:r>
      <w:r w:rsidR="00F7028B" w:rsidRPr="009F7F31">
        <w:rPr>
          <w:color w:val="auto"/>
          <w:sz w:val="22"/>
          <w:szCs w:val="22"/>
        </w:rPr>
        <w:t xml:space="preserve">vyhlasuje, že </w:t>
      </w:r>
      <w:r w:rsidR="00D4152E" w:rsidRPr="009F7F31">
        <w:rPr>
          <w:color w:val="auto"/>
          <w:sz w:val="22"/>
          <w:szCs w:val="22"/>
        </w:rPr>
        <w:t>v kalendárnom roku 20</w:t>
      </w:r>
      <w:r w:rsidR="00AE75B3" w:rsidRPr="009F7F31">
        <w:rPr>
          <w:color w:val="auto"/>
          <w:sz w:val="22"/>
          <w:szCs w:val="22"/>
        </w:rPr>
        <w:t>20</w:t>
      </w:r>
      <w:r w:rsidR="00F7028B" w:rsidRPr="009F7F31">
        <w:rPr>
          <w:b/>
          <w:color w:val="auto"/>
          <w:sz w:val="22"/>
          <w:szCs w:val="22"/>
        </w:rPr>
        <w:t xml:space="preserve"> nevyužil</w:t>
      </w:r>
      <w:r w:rsidR="00F7028B" w:rsidRPr="009F7F31">
        <w:rPr>
          <w:color w:val="auto"/>
          <w:sz w:val="22"/>
          <w:szCs w:val="22"/>
        </w:rPr>
        <w:t xml:space="preserve"> zníženú sadzbu </w:t>
      </w:r>
      <w:r w:rsidRPr="009F7F31">
        <w:rPr>
          <w:color w:val="auto"/>
          <w:sz w:val="22"/>
          <w:szCs w:val="22"/>
        </w:rPr>
        <w:t>DPH</w:t>
      </w:r>
      <w:r w:rsidR="00F7028B" w:rsidRPr="009F7F31">
        <w:rPr>
          <w:color w:val="auto"/>
          <w:sz w:val="22"/>
          <w:szCs w:val="22"/>
        </w:rPr>
        <w:t xml:space="preserve"> (10%)</w:t>
      </w:r>
    </w:p>
    <w:p w14:paraId="7393B2A0" w14:textId="77777777" w:rsidR="00FD4B75" w:rsidRPr="009F7F31" w:rsidRDefault="00FD4B75" w:rsidP="00FD4B75">
      <w:pPr>
        <w:pStyle w:val="Default"/>
        <w:jc w:val="both"/>
        <w:rPr>
          <w:b/>
          <w:color w:val="auto"/>
          <w:sz w:val="22"/>
          <w:szCs w:val="22"/>
        </w:rPr>
      </w:pPr>
    </w:p>
    <w:p w14:paraId="01B608E4" w14:textId="02EEA8CB" w:rsidR="00346366" w:rsidRPr="009F7F31" w:rsidRDefault="00B620DF" w:rsidP="00FD4B75">
      <w:pPr>
        <w:pStyle w:val="Default"/>
        <w:jc w:val="both"/>
        <w:rPr>
          <w:color w:val="auto"/>
          <w:sz w:val="22"/>
          <w:szCs w:val="22"/>
        </w:rPr>
      </w:pPr>
      <w:r w:rsidRPr="009F7F31">
        <w:rPr>
          <w:b/>
          <w:color w:val="auto"/>
          <w:sz w:val="22"/>
          <w:szCs w:val="22"/>
        </w:rPr>
        <w:t>RSP</w:t>
      </w:r>
      <w:r w:rsidRPr="009F7F31">
        <w:rPr>
          <w:color w:val="auto"/>
          <w:sz w:val="22"/>
          <w:szCs w:val="22"/>
        </w:rPr>
        <w:t xml:space="preserve"> </w:t>
      </w:r>
      <w:r w:rsidR="00F7028B" w:rsidRPr="009F7F31">
        <w:rPr>
          <w:color w:val="auto"/>
          <w:sz w:val="22"/>
          <w:szCs w:val="22"/>
        </w:rPr>
        <w:t xml:space="preserve">vyhlasuje, že </w:t>
      </w:r>
      <w:r w:rsidR="00D4152E" w:rsidRPr="009F7F31">
        <w:rPr>
          <w:color w:val="auto"/>
          <w:sz w:val="22"/>
          <w:szCs w:val="22"/>
        </w:rPr>
        <w:t>v kalendárnom roku 20</w:t>
      </w:r>
      <w:r w:rsidR="00AE75B3" w:rsidRPr="009F7F31">
        <w:rPr>
          <w:color w:val="auto"/>
          <w:sz w:val="22"/>
          <w:szCs w:val="22"/>
        </w:rPr>
        <w:t xml:space="preserve">20 </w:t>
      </w:r>
      <w:r w:rsidR="00F7028B" w:rsidRPr="009F7F31">
        <w:rPr>
          <w:b/>
          <w:color w:val="auto"/>
          <w:sz w:val="22"/>
          <w:szCs w:val="22"/>
        </w:rPr>
        <w:t>nevyužil</w:t>
      </w:r>
      <w:r w:rsidR="00F7028B" w:rsidRPr="009F7F31">
        <w:rPr>
          <w:color w:val="auto"/>
          <w:sz w:val="22"/>
          <w:szCs w:val="22"/>
        </w:rPr>
        <w:t xml:space="preserve"> </w:t>
      </w:r>
      <w:r w:rsidRPr="009F7F31">
        <w:rPr>
          <w:color w:val="auto"/>
          <w:sz w:val="22"/>
          <w:szCs w:val="22"/>
        </w:rPr>
        <w:t xml:space="preserve">výhody pri </w:t>
      </w:r>
      <w:r w:rsidR="00F7028B" w:rsidRPr="009F7F31">
        <w:rPr>
          <w:color w:val="auto"/>
          <w:sz w:val="22"/>
          <w:szCs w:val="22"/>
        </w:rPr>
        <w:t>v</w:t>
      </w:r>
      <w:r w:rsidRPr="009F7F31">
        <w:rPr>
          <w:color w:val="auto"/>
          <w:sz w:val="22"/>
          <w:szCs w:val="22"/>
        </w:rPr>
        <w:t>erejnom obstarávaní</w:t>
      </w:r>
    </w:p>
    <w:p w14:paraId="04388935" w14:textId="77777777" w:rsidR="00FD4B75" w:rsidRPr="009F7F31" w:rsidRDefault="00FD4B75" w:rsidP="00FD4B75">
      <w:pPr>
        <w:pStyle w:val="Default"/>
        <w:jc w:val="both"/>
        <w:rPr>
          <w:b/>
          <w:color w:val="auto"/>
          <w:sz w:val="22"/>
          <w:szCs w:val="22"/>
        </w:rPr>
      </w:pPr>
    </w:p>
    <w:p w14:paraId="0B448BBB" w14:textId="1517ED1B" w:rsidR="006131EA" w:rsidRPr="009F7F31" w:rsidRDefault="006131EA" w:rsidP="00FD4B75">
      <w:pPr>
        <w:pStyle w:val="Default"/>
        <w:jc w:val="both"/>
        <w:rPr>
          <w:color w:val="auto"/>
          <w:sz w:val="22"/>
          <w:szCs w:val="22"/>
        </w:rPr>
      </w:pPr>
      <w:r w:rsidRPr="009F7F31">
        <w:rPr>
          <w:b/>
          <w:color w:val="auto"/>
          <w:sz w:val="22"/>
          <w:szCs w:val="22"/>
        </w:rPr>
        <w:t>RSP</w:t>
      </w:r>
      <w:r w:rsidRPr="009F7F31">
        <w:rPr>
          <w:color w:val="auto"/>
          <w:sz w:val="22"/>
          <w:szCs w:val="22"/>
        </w:rPr>
        <w:t xml:space="preserve"> </w:t>
      </w:r>
      <w:r w:rsidR="00F7028B" w:rsidRPr="009F7F31">
        <w:rPr>
          <w:color w:val="auto"/>
          <w:sz w:val="22"/>
          <w:szCs w:val="22"/>
        </w:rPr>
        <w:t xml:space="preserve">vyhlasuje, že </w:t>
      </w:r>
      <w:r w:rsidR="00D4152E" w:rsidRPr="009F7F31">
        <w:rPr>
          <w:color w:val="auto"/>
          <w:sz w:val="22"/>
          <w:szCs w:val="22"/>
        </w:rPr>
        <w:t>v kalendárnom roku 20</w:t>
      </w:r>
      <w:r w:rsidR="00AE75B3" w:rsidRPr="009F7F31">
        <w:rPr>
          <w:color w:val="auto"/>
          <w:sz w:val="22"/>
          <w:szCs w:val="22"/>
        </w:rPr>
        <w:t xml:space="preserve">20 </w:t>
      </w:r>
      <w:r w:rsidR="00F7028B" w:rsidRPr="009F7F31">
        <w:rPr>
          <w:b/>
          <w:color w:val="auto"/>
          <w:sz w:val="22"/>
          <w:szCs w:val="22"/>
        </w:rPr>
        <w:t>neprijal</w:t>
      </w:r>
      <w:r w:rsidR="00F7028B" w:rsidRPr="009F7F31">
        <w:rPr>
          <w:color w:val="auto"/>
          <w:sz w:val="22"/>
          <w:szCs w:val="22"/>
        </w:rPr>
        <w:t xml:space="preserve"> </w:t>
      </w:r>
      <w:r w:rsidRPr="009F7F31">
        <w:rPr>
          <w:color w:val="auto"/>
          <w:sz w:val="22"/>
          <w:szCs w:val="22"/>
        </w:rPr>
        <w:t xml:space="preserve">verejné prostriedky (ak </w:t>
      </w:r>
      <w:r w:rsidR="00F7028B" w:rsidRPr="009F7F31">
        <w:rPr>
          <w:color w:val="auto"/>
          <w:sz w:val="22"/>
          <w:szCs w:val="22"/>
        </w:rPr>
        <w:t>nešlo</w:t>
      </w:r>
      <w:r w:rsidRPr="009F7F31">
        <w:rPr>
          <w:color w:val="auto"/>
          <w:sz w:val="22"/>
          <w:szCs w:val="22"/>
        </w:rPr>
        <w:t xml:space="preserve">  o plnenie podmienky</w:t>
      </w:r>
      <w:r w:rsidR="006225B2" w:rsidRPr="009F7F31">
        <w:rPr>
          <w:color w:val="auto"/>
          <w:sz w:val="22"/>
          <w:szCs w:val="22"/>
        </w:rPr>
        <w:t xml:space="preserve"> </w:t>
      </w:r>
      <w:r w:rsidRPr="009F7F31">
        <w:rPr>
          <w:color w:val="auto"/>
          <w:sz w:val="22"/>
          <w:szCs w:val="22"/>
        </w:rPr>
        <w:t>podľa §17 ods. 3</w:t>
      </w:r>
      <w:r w:rsidR="00F7028B" w:rsidRPr="009F7F31">
        <w:rPr>
          <w:color w:val="auto"/>
          <w:sz w:val="22"/>
          <w:szCs w:val="22"/>
        </w:rPr>
        <w:t xml:space="preserve"> zákona o SE</w:t>
      </w:r>
      <w:r w:rsidRPr="009F7F31">
        <w:rPr>
          <w:color w:val="auto"/>
          <w:sz w:val="22"/>
          <w:szCs w:val="22"/>
        </w:rPr>
        <w:t>) podľa osobitn</w:t>
      </w:r>
      <w:r w:rsidR="00F7028B" w:rsidRPr="009F7F31">
        <w:rPr>
          <w:color w:val="auto"/>
          <w:sz w:val="22"/>
          <w:szCs w:val="22"/>
        </w:rPr>
        <w:t>ých</w:t>
      </w:r>
      <w:r w:rsidRPr="009F7F31">
        <w:rPr>
          <w:color w:val="auto"/>
          <w:sz w:val="22"/>
          <w:szCs w:val="22"/>
        </w:rPr>
        <w:t xml:space="preserve"> predpis</w:t>
      </w:r>
      <w:r w:rsidR="00F7028B" w:rsidRPr="009F7F31">
        <w:rPr>
          <w:color w:val="auto"/>
          <w:sz w:val="22"/>
          <w:szCs w:val="22"/>
        </w:rPr>
        <w:t>ov</w:t>
      </w:r>
      <w:r w:rsidRPr="009F7F31">
        <w:rPr>
          <w:color w:val="auto"/>
          <w:sz w:val="22"/>
          <w:szCs w:val="22"/>
        </w:rPr>
        <w:t xml:space="preserve"> </w:t>
      </w:r>
      <w:r w:rsidRPr="009F7F31">
        <w:rPr>
          <w:color w:val="auto"/>
          <w:sz w:val="22"/>
          <w:szCs w:val="22"/>
          <w:u w:val="single"/>
        </w:rPr>
        <w:t>na tie isté oprávnené náklady alebo na ten istý účel,</w:t>
      </w:r>
      <w:r w:rsidRPr="009F7F31">
        <w:rPr>
          <w:color w:val="auto"/>
          <w:sz w:val="22"/>
          <w:szCs w:val="22"/>
        </w:rPr>
        <w:t xml:space="preserve"> na aké sa mu</w:t>
      </w:r>
      <w:r w:rsidR="006225B2" w:rsidRPr="009F7F31">
        <w:rPr>
          <w:color w:val="auto"/>
          <w:sz w:val="22"/>
          <w:szCs w:val="22"/>
        </w:rPr>
        <w:t xml:space="preserve"> </w:t>
      </w:r>
      <w:r w:rsidRPr="009F7F31">
        <w:rPr>
          <w:color w:val="auto"/>
          <w:sz w:val="22"/>
          <w:szCs w:val="22"/>
        </w:rPr>
        <w:t>poskyt</w:t>
      </w:r>
      <w:r w:rsidR="00F7028B" w:rsidRPr="009F7F31">
        <w:rPr>
          <w:color w:val="auto"/>
          <w:sz w:val="22"/>
          <w:szCs w:val="22"/>
        </w:rPr>
        <w:t>ovala</w:t>
      </w:r>
      <w:r w:rsidRPr="009F7F31">
        <w:rPr>
          <w:color w:val="auto"/>
          <w:sz w:val="22"/>
          <w:szCs w:val="22"/>
        </w:rPr>
        <w:t xml:space="preserve"> podpora vo forme dotácie, nenávratného finančného príspevku alebo podmienečne vratného finančného príspevku</w:t>
      </w:r>
      <w:r w:rsidR="00F7028B" w:rsidRPr="009F7F31">
        <w:rPr>
          <w:color w:val="auto"/>
          <w:sz w:val="22"/>
          <w:szCs w:val="22"/>
        </w:rPr>
        <w:t>.</w:t>
      </w:r>
    </w:p>
    <w:p w14:paraId="0FEA3798" w14:textId="77777777" w:rsidR="004F0AB2" w:rsidRPr="009F7F31" w:rsidRDefault="004F0AB2" w:rsidP="00D4152E">
      <w:pPr>
        <w:pStyle w:val="Default"/>
        <w:spacing w:before="120"/>
        <w:jc w:val="both"/>
        <w:rPr>
          <w:color w:val="auto"/>
          <w:sz w:val="22"/>
          <w:szCs w:val="22"/>
        </w:rPr>
      </w:pPr>
    </w:p>
    <w:p w14:paraId="2D6D8ECE" w14:textId="639A7A7F" w:rsidR="00B620DF" w:rsidRPr="009F7F31" w:rsidRDefault="00B620DF" w:rsidP="0026788A">
      <w:pPr>
        <w:pStyle w:val="Default"/>
        <w:spacing w:before="120"/>
        <w:jc w:val="both"/>
        <w:rPr>
          <w:color w:val="auto"/>
          <w:sz w:val="22"/>
          <w:szCs w:val="22"/>
        </w:rPr>
      </w:pPr>
      <w:r w:rsidRPr="009F7F31">
        <w:rPr>
          <w:b/>
          <w:color w:val="auto"/>
          <w:sz w:val="22"/>
          <w:szCs w:val="22"/>
        </w:rPr>
        <w:t xml:space="preserve">RSP </w:t>
      </w:r>
      <w:r w:rsidR="00FF633A" w:rsidRPr="009F7F31">
        <w:rPr>
          <w:color w:val="auto"/>
          <w:sz w:val="22"/>
          <w:szCs w:val="22"/>
        </w:rPr>
        <w:t xml:space="preserve">vyhlasuje, že </w:t>
      </w:r>
      <w:r w:rsidR="00D4152E" w:rsidRPr="009F7F31">
        <w:rPr>
          <w:color w:val="auto"/>
          <w:sz w:val="22"/>
          <w:szCs w:val="22"/>
        </w:rPr>
        <w:t>v kalendárnom roku 20</w:t>
      </w:r>
      <w:r w:rsidR="00AE75B3" w:rsidRPr="009F7F31">
        <w:rPr>
          <w:color w:val="auto"/>
          <w:sz w:val="22"/>
          <w:szCs w:val="22"/>
        </w:rPr>
        <w:t>20</w:t>
      </w:r>
      <w:r w:rsidR="00D4152E" w:rsidRPr="009F7F31">
        <w:rPr>
          <w:color w:val="auto"/>
          <w:sz w:val="22"/>
          <w:szCs w:val="22"/>
        </w:rPr>
        <w:t xml:space="preserve"> </w:t>
      </w:r>
      <w:r w:rsidR="00FF633A" w:rsidRPr="009F7F31">
        <w:rPr>
          <w:b/>
          <w:color w:val="auto"/>
          <w:sz w:val="22"/>
          <w:szCs w:val="22"/>
        </w:rPr>
        <w:t>plnil</w:t>
      </w:r>
      <w:r w:rsidRPr="009F7F31">
        <w:rPr>
          <w:b/>
          <w:color w:val="auto"/>
          <w:sz w:val="22"/>
          <w:szCs w:val="22"/>
        </w:rPr>
        <w:t xml:space="preserve">  </w:t>
      </w:r>
      <w:r w:rsidRPr="009F7F31">
        <w:rPr>
          <w:color w:val="auto"/>
          <w:sz w:val="22"/>
          <w:szCs w:val="22"/>
        </w:rPr>
        <w:t>obmedzenia</w:t>
      </w:r>
      <w:r w:rsidR="00FF633A" w:rsidRPr="009F7F31">
        <w:rPr>
          <w:color w:val="auto"/>
          <w:sz w:val="22"/>
          <w:szCs w:val="22"/>
        </w:rPr>
        <w:t xml:space="preserve"> v zmysle § 24 odek 2 zákona o SE, t.j.</w:t>
      </w:r>
      <w:r w:rsidRPr="009F7F31">
        <w:rPr>
          <w:color w:val="auto"/>
          <w:sz w:val="22"/>
          <w:szCs w:val="22"/>
        </w:rPr>
        <w:t xml:space="preserve"> celkové náklady na mzdy a ďalšie plnenia spojené s pracovnoprávnymi vzťahmi </w:t>
      </w:r>
      <w:r w:rsidR="00FF633A" w:rsidRPr="009F7F31">
        <w:rPr>
          <w:color w:val="auto"/>
          <w:sz w:val="22"/>
          <w:szCs w:val="22"/>
        </w:rPr>
        <w:t xml:space="preserve">v RSP </w:t>
      </w:r>
      <w:r w:rsidRPr="009F7F31">
        <w:rPr>
          <w:color w:val="auto"/>
          <w:sz w:val="22"/>
          <w:szCs w:val="22"/>
        </w:rPr>
        <w:t>v kalendárnom roku</w:t>
      </w:r>
      <w:r w:rsidR="00FF633A" w:rsidRPr="009F7F31">
        <w:rPr>
          <w:color w:val="auto"/>
          <w:sz w:val="22"/>
          <w:szCs w:val="22"/>
        </w:rPr>
        <w:t xml:space="preserve"> </w:t>
      </w:r>
      <w:r w:rsidR="00FF633A" w:rsidRPr="009F7F31">
        <w:rPr>
          <w:b/>
          <w:color w:val="auto"/>
          <w:sz w:val="22"/>
          <w:szCs w:val="22"/>
        </w:rPr>
        <w:t>ne</w:t>
      </w:r>
      <w:r w:rsidRPr="009F7F31">
        <w:rPr>
          <w:b/>
          <w:color w:val="auto"/>
          <w:sz w:val="22"/>
          <w:szCs w:val="22"/>
        </w:rPr>
        <w:t>presiah</w:t>
      </w:r>
      <w:r w:rsidR="00FF633A" w:rsidRPr="009F7F31">
        <w:rPr>
          <w:b/>
          <w:color w:val="auto"/>
          <w:sz w:val="22"/>
          <w:szCs w:val="22"/>
        </w:rPr>
        <w:t>li</w:t>
      </w:r>
      <w:r w:rsidRPr="009F7F31">
        <w:rPr>
          <w:color w:val="auto"/>
          <w:sz w:val="22"/>
          <w:szCs w:val="22"/>
        </w:rPr>
        <w:t>:</w:t>
      </w:r>
    </w:p>
    <w:p w14:paraId="7597DB80" w14:textId="5754BEAD" w:rsidR="00B620DF" w:rsidRPr="009F7F31" w:rsidRDefault="00B620DF" w:rsidP="00FD4B75">
      <w:pPr>
        <w:pStyle w:val="Default"/>
        <w:ind w:left="426" w:hanging="426"/>
        <w:jc w:val="both"/>
        <w:rPr>
          <w:color w:val="auto"/>
          <w:sz w:val="22"/>
          <w:szCs w:val="22"/>
        </w:rPr>
      </w:pPr>
      <w:r w:rsidRPr="009F7F31">
        <w:rPr>
          <w:color w:val="auto"/>
          <w:sz w:val="22"/>
          <w:szCs w:val="22"/>
        </w:rPr>
        <w:t xml:space="preserve">1) </w:t>
      </w:r>
      <w:r w:rsidR="00FF633A" w:rsidRPr="009F7F31">
        <w:rPr>
          <w:color w:val="auto"/>
          <w:sz w:val="22"/>
          <w:szCs w:val="22"/>
        </w:rPr>
        <w:tab/>
      </w:r>
      <w:r w:rsidRPr="009F7F31">
        <w:rPr>
          <w:color w:val="auto"/>
          <w:sz w:val="22"/>
          <w:szCs w:val="22"/>
        </w:rPr>
        <w:t xml:space="preserve">5-násobok mzdových nákladov pri použití minimálnej mzdy </w:t>
      </w:r>
      <w:r w:rsidRPr="009F7F31">
        <w:rPr>
          <w:b/>
          <w:color w:val="auto"/>
          <w:sz w:val="22"/>
          <w:szCs w:val="22"/>
        </w:rPr>
        <w:t>x</w:t>
      </w:r>
      <w:r w:rsidRPr="009F7F31">
        <w:rPr>
          <w:color w:val="auto"/>
          <w:sz w:val="22"/>
          <w:szCs w:val="22"/>
        </w:rPr>
        <w:t xml:space="preserve"> počet zamestnancov RSP </w:t>
      </w:r>
      <w:r w:rsidR="00334E11" w:rsidRPr="009F7F31">
        <w:rPr>
          <w:b/>
          <w:color w:val="auto"/>
          <w:sz w:val="22"/>
          <w:szCs w:val="22"/>
        </w:rPr>
        <w:t xml:space="preserve">a </w:t>
      </w:r>
      <w:r w:rsidRPr="009F7F31">
        <w:rPr>
          <w:b/>
          <w:color w:val="auto"/>
          <w:sz w:val="22"/>
          <w:szCs w:val="22"/>
        </w:rPr>
        <w:t>zároveň</w:t>
      </w:r>
    </w:p>
    <w:p w14:paraId="1160021C" w14:textId="22CFCEE3" w:rsidR="00B620DF" w:rsidRPr="009F7F31" w:rsidRDefault="00FF633A" w:rsidP="00FD4B75">
      <w:pPr>
        <w:pStyle w:val="Default"/>
        <w:ind w:left="426" w:hanging="426"/>
        <w:jc w:val="both"/>
        <w:rPr>
          <w:color w:val="auto"/>
          <w:sz w:val="22"/>
          <w:szCs w:val="22"/>
        </w:rPr>
      </w:pPr>
      <w:r w:rsidRPr="009F7F31">
        <w:rPr>
          <w:color w:val="auto"/>
          <w:sz w:val="22"/>
          <w:szCs w:val="22"/>
        </w:rPr>
        <w:t>2)</w:t>
      </w:r>
      <w:r w:rsidR="00B620DF" w:rsidRPr="009F7F31">
        <w:rPr>
          <w:color w:val="auto"/>
          <w:sz w:val="22"/>
          <w:szCs w:val="22"/>
        </w:rPr>
        <w:t xml:space="preserve"> </w:t>
      </w:r>
      <w:r w:rsidR="00EF6D01" w:rsidRPr="009F7F31">
        <w:rPr>
          <w:color w:val="auto"/>
          <w:sz w:val="22"/>
          <w:szCs w:val="22"/>
        </w:rPr>
        <w:tab/>
      </w:r>
      <w:r w:rsidR="00B620DF" w:rsidRPr="009F7F31">
        <w:rPr>
          <w:color w:val="auto"/>
          <w:sz w:val="22"/>
          <w:szCs w:val="22"/>
        </w:rPr>
        <w:t>3-násobok mzdových nákladov pri použití priemernej mzdy zamestnanca v hospodárstve SR</w:t>
      </w:r>
      <w:r w:rsidR="00334E11" w:rsidRPr="009F7F31">
        <w:rPr>
          <w:color w:val="auto"/>
          <w:sz w:val="22"/>
          <w:szCs w:val="22"/>
        </w:rPr>
        <w:t xml:space="preserve"> </w:t>
      </w:r>
      <w:r w:rsidR="00B620DF" w:rsidRPr="009F7F31">
        <w:rPr>
          <w:color w:val="auto"/>
          <w:sz w:val="22"/>
          <w:szCs w:val="22"/>
        </w:rPr>
        <w:t xml:space="preserve">za predchádzajúci kalendárny rok </w:t>
      </w:r>
      <w:r w:rsidR="00B620DF" w:rsidRPr="009F7F31">
        <w:rPr>
          <w:b/>
          <w:color w:val="auto"/>
          <w:sz w:val="22"/>
          <w:szCs w:val="22"/>
        </w:rPr>
        <w:t>x</w:t>
      </w:r>
      <w:r w:rsidR="00B620DF" w:rsidRPr="009F7F31">
        <w:rPr>
          <w:color w:val="auto"/>
          <w:sz w:val="22"/>
          <w:szCs w:val="22"/>
        </w:rPr>
        <w:t xml:space="preserve"> p</w:t>
      </w:r>
      <w:r w:rsidR="00334E11" w:rsidRPr="009F7F31">
        <w:rPr>
          <w:color w:val="auto"/>
          <w:sz w:val="22"/>
          <w:szCs w:val="22"/>
        </w:rPr>
        <w:t xml:space="preserve">očet zamestnancov RSP, </w:t>
      </w:r>
      <w:r w:rsidR="00B620DF" w:rsidRPr="009F7F31">
        <w:rPr>
          <w:b/>
          <w:color w:val="auto"/>
          <w:sz w:val="22"/>
          <w:szCs w:val="22"/>
        </w:rPr>
        <w:t>pričom</w:t>
      </w:r>
      <w:r w:rsidR="00B620DF" w:rsidRPr="009F7F31">
        <w:rPr>
          <w:color w:val="auto"/>
          <w:sz w:val="22"/>
          <w:szCs w:val="22"/>
        </w:rPr>
        <w:t xml:space="preserve"> </w:t>
      </w:r>
    </w:p>
    <w:p w14:paraId="2B3D96E2" w14:textId="023D5804" w:rsidR="00B620DF" w:rsidRPr="009F7F31" w:rsidRDefault="00B620DF" w:rsidP="00FD4B75">
      <w:pPr>
        <w:pStyle w:val="Default"/>
        <w:ind w:left="426" w:hanging="426"/>
        <w:jc w:val="both"/>
        <w:rPr>
          <w:color w:val="auto"/>
          <w:sz w:val="22"/>
          <w:szCs w:val="22"/>
        </w:rPr>
      </w:pPr>
      <w:r w:rsidRPr="009F7F31">
        <w:rPr>
          <w:color w:val="auto"/>
          <w:sz w:val="22"/>
          <w:szCs w:val="22"/>
        </w:rPr>
        <w:t xml:space="preserve">3) </w:t>
      </w:r>
      <w:r w:rsidR="00FF633A" w:rsidRPr="009F7F31">
        <w:rPr>
          <w:color w:val="auto"/>
          <w:sz w:val="22"/>
          <w:szCs w:val="22"/>
        </w:rPr>
        <w:tab/>
      </w:r>
      <w:r w:rsidRPr="009F7F31">
        <w:rPr>
          <w:color w:val="auto"/>
          <w:sz w:val="22"/>
          <w:szCs w:val="22"/>
        </w:rPr>
        <w:t xml:space="preserve">suma najvyššej mzdy </w:t>
      </w:r>
      <w:r w:rsidR="00FF633A" w:rsidRPr="009F7F31">
        <w:rPr>
          <w:b/>
          <w:color w:val="auto"/>
          <w:sz w:val="22"/>
          <w:szCs w:val="22"/>
        </w:rPr>
        <w:t>neprekročila</w:t>
      </w:r>
      <w:r w:rsidRPr="009F7F31">
        <w:rPr>
          <w:color w:val="auto"/>
          <w:sz w:val="22"/>
          <w:szCs w:val="22"/>
        </w:rPr>
        <w:t xml:space="preserve"> 5-násobok sumy najnižšej mzdy</w:t>
      </w:r>
    </w:p>
    <w:p w14:paraId="74D2241B" w14:textId="5182BB77" w:rsidR="00B620DF" w:rsidRPr="009F7F31" w:rsidRDefault="00B620DF" w:rsidP="0026788A">
      <w:pPr>
        <w:pStyle w:val="Default"/>
        <w:jc w:val="both"/>
        <w:rPr>
          <w:i/>
          <w:color w:val="auto"/>
          <w:sz w:val="22"/>
          <w:szCs w:val="22"/>
        </w:rPr>
      </w:pPr>
      <w:r w:rsidRPr="009F7F31">
        <w:rPr>
          <w:i/>
          <w:color w:val="auto"/>
          <w:sz w:val="22"/>
          <w:szCs w:val="22"/>
        </w:rPr>
        <w:t xml:space="preserve">(podmienky </w:t>
      </w:r>
      <w:r w:rsidR="00FF633A" w:rsidRPr="009F7F31">
        <w:rPr>
          <w:i/>
          <w:color w:val="auto"/>
          <w:sz w:val="22"/>
          <w:szCs w:val="22"/>
        </w:rPr>
        <w:t>musia byť dodržané kumulatívne)</w:t>
      </w:r>
    </w:p>
    <w:p w14:paraId="6923D7EC" w14:textId="77777777" w:rsidR="00FD4B75" w:rsidRPr="009F7F31" w:rsidRDefault="00FD4B75" w:rsidP="0026788A">
      <w:pPr>
        <w:pStyle w:val="Default"/>
        <w:spacing w:before="60"/>
        <w:jc w:val="both"/>
        <w:rPr>
          <w:b/>
          <w:color w:val="auto"/>
          <w:sz w:val="22"/>
          <w:szCs w:val="22"/>
        </w:rPr>
      </w:pPr>
    </w:p>
    <w:p w14:paraId="38BE15A2" w14:textId="68BD6F8E" w:rsidR="00B620DF" w:rsidRPr="009F7F31" w:rsidRDefault="00B620DF" w:rsidP="0026788A">
      <w:pPr>
        <w:pStyle w:val="Default"/>
        <w:spacing w:before="60"/>
        <w:jc w:val="both"/>
        <w:rPr>
          <w:color w:val="auto"/>
          <w:sz w:val="22"/>
          <w:szCs w:val="22"/>
        </w:rPr>
      </w:pPr>
      <w:r w:rsidRPr="009F7F31">
        <w:rPr>
          <w:b/>
          <w:color w:val="auto"/>
          <w:sz w:val="22"/>
          <w:szCs w:val="22"/>
        </w:rPr>
        <w:t xml:space="preserve">RSP </w:t>
      </w:r>
      <w:r w:rsidR="00FF633A" w:rsidRPr="009F7F31">
        <w:rPr>
          <w:color w:val="auto"/>
          <w:sz w:val="22"/>
          <w:szCs w:val="22"/>
        </w:rPr>
        <w:t xml:space="preserve">vyhlasuje, že </w:t>
      </w:r>
      <w:r w:rsidR="00D4152E" w:rsidRPr="009F7F31">
        <w:rPr>
          <w:color w:val="auto"/>
          <w:sz w:val="22"/>
          <w:szCs w:val="22"/>
        </w:rPr>
        <w:t>v kalendárnom roku 20</w:t>
      </w:r>
      <w:r w:rsidR="00A84EC8" w:rsidRPr="009F7F31">
        <w:rPr>
          <w:color w:val="auto"/>
          <w:sz w:val="22"/>
          <w:szCs w:val="22"/>
        </w:rPr>
        <w:t>20</w:t>
      </w:r>
      <w:r w:rsidR="00FF633A" w:rsidRPr="009F7F31">
        <w:rPr>
          <w:b/>
          <w:color w:val="auto"/>
          <w:sz w:val="22"/>
          <w:szCs w:val="22"/>
        </w:rPr>
        <w:t xml:space="preserve"> nepresiahol</w:t>
      </w:r>
      <w:r w:rsidR="00A84EC8" w:rsidRPr="009F7F31">
        <w:rPr>
          <w:b/>
          <w:color w:val="auto"/>
          <w:sz w:val="22"/>
          <w:szCs w:val="22"/>
        </w:rPr>
        <w:t xml:space="preserve"> </w:t>
      </w:r>
      <w:r w:rsidRPr="009F7F31">
        <w:rPr>
          <w:color w:val="auto"/>
          <w:sz w:val="22"/>
          <w:szCs w:val="22"/>
        </w:rPr>
        <w:t>obvyklú cenu na trhu iných ako mzdových nákladov RSP</w:t>
      </w:r>
      <w:r w:rsidR="00334E11" w:rsidRPr="009F7F31">
        <w:rPr>
          <w:color w:val="auto"/>
          <w:sz w:val="22"/>
          <w:szCs w:val="22"/>
        </w:rPr>
        <w:t xml:space="preserve"> </w:t>
      </w:r>
      <w:r w:rsidRPr="009F7F31">
        <w:rPr>
          <w:i/>
          <w:color w:val="auto"/>
          <w:sz w:val="22"/>
          <w:szCs w:val="22"/>
        </w:rPr>
        <w:t xml:space="preserve">(obvyklou cenou sa </w:t>
      </w:r>
      <w:r w:rsidR="00334E11" w:rsidRPr="009F7F31">
        <w:rPr>
          <w:i/>
          <w:color w:val="auto"/>
          <w:sz w:val="22"/>
          <w:szCs w:val="22"/>
        </w:rPr>
        <w:t xml:space="preserve">rozumie cena bežne používaná v </w:t>
      </w:r>
      <w:r w:rsidRPr="009F7F31">
        <w:rPr>
          <w:i/>
          <w:color w:val="auto"/>
          <w:sz w:val="22"/>
          <w:szCs w:val="22"/>
        </w:rPr>
        <w:t>mieste a čase  plnenia alebo spotreby, a to pod</w:t>
      </w:r>
      <w:r w:rsidR="00334E11" w:rsidRPr="009F7F31">
        <w:rPr>
          <w:i/>
          <w:color w:val="auto"/>
          <w:sz w:val="22"/>
          <w:szCs w:val="22"/>
        </w:rPr>
        <w:t xml:space="preserve">ľa druhu, kvality, resp. miery </w:t>
      </w:r>
      <w:r w:rsidRPr="009F7F31">
        <w:rPr>
          <w:i/>
          <w:color w:val="auto"/>
          <w:sz w:val="22"/>
          <w:szCs w:val="22"/>
        </w:rPr>
        <w:t>o</w:t>
      </w:r>
      <w:r w:rsidR="00FF633A" w:rsidRPr="009F7F31">
        <w:rPr>
          <w:i/>
          <w:color w:val="auto"/>
          <w:sz w:val="22"/>
          <w:szCs w:val="22"/>
        </w:rPr>
        <w:t>potrebenia predmetného plnenia).</w:t>
      </w:r>
    </w:p>
    <w:p w14:paraId="1F1F7A36" w14:textId="77777777" w:rsidR="00FD4B75" w:rsidRPr="009F7F31" w:rsidRDefault="00FD4B75" w:rsidP="0026788A">
      <w:pPr>
        <w:pStyle w:val="Default"/>
        <w:spacing w:before="60"/>
        <w:jc w:val="both"/>
        <w:rPr>
          <w:b/>
          <w:color w:val="auto"/>
          <w:sz w:val="22"/>
          <w:szCs w:val="22"/>
        </w:rPr>
      </w:pPr>
    </w:p>
    <w:p w14:paraId="0FD31419" w14:textId="70804A7F" w:rsidR="00B620DF" w:rsidRPr="009F7F31" w:rsidRDefault="00B620DF" w:rsidP="0026788A">
      <w:pPr>
        <w:pStyle w:val="Default"/>
        <w:spacing w:before="60"/>
        <w:jc w:val="both"/>
        <w:rPr>
          <w:i/>
          <w:color w:val="auto"/>
          <w:sz w:val="22"/>
          <w:szCs w:val="22"/>
        </w:rPr>
      </w:pPr>
      <w:r w:rsidRPr="009F7F31">
        <w:rPr>
          <w:b/>
          <w:color w:val="auto"/>
          <w:sz w:val="22"/>
          <w:szCs w:val="22"/>
        </w:rPr>
        <w:t xml:space="preserve">RSP </w:t>
      </w:r>
      <w:r w:rsidR="00FF633A" w:rsidRPr="009F7F31">
        <w:rPr>
          <w:color w:val="auto"/>
          <w:sz w:val="22"/>
          <w:szCs w:val="22"/>
        </w:rPr>
        <w:t xml:space="preserve">vyhlasuje, že </w:t>
      </w:r>
      <w:r w:rsidR="00D4152E" w:rsidRPr="009F7F31">
        <w:rPr>
          <w:color w:val="auto"/>
          <w:sz w:val="22"/>
          <w:szCs w:val="22"/>
        </w:rPr>
        <w:t>v kalendárnom roku 20</w:t>
      </w:r>
      <w:r w:rsidR="00086395" w:rsidRPr="009F7F31">
        <w:rPr>
          <w:color w:val="auto"/>
          <w:sz w:val="22"/>
          <w:szCs w:val="22"/>
        </w:rPr>
        <w:t xml:space="preserve">20 </w:t>
      </w:r>
      <w:r w:rsidR="00FF633A" w:rsidRPr="009F7F31">
        <w:rPr>
          <w:b/>
          <w:color w:val="auto"/>
          <w:sz w:val="22"/>
          <w:szCs w:val="22"/>
        </w:rPr>
        <w:t>nevyplácal</w:t>
      </w:r>
      <w:r w:rsidRPr="009F7F31">
        <w:rPr>
          <w:color w:val="auto"/>
          <w:sz w:val="22"/>
          <w:szCs w:val="22"/>
        </w:rPr>
        <w:t xml:space="preserve"> mzdu najmenej v sume, ku ktorej sa zaviazal pri  poskytnutí podpory alebo </w:t>
      </w:r>
      <w:r w:rsidR="00334E11" w:rsidRPr="009F7F31">
        <w:rPr>
          <w:color w:val="auto"/>
          <w:sz w:val="22"/>
          <w:szCs w:val="22"/>
        </w:rPr>
        <w:t>v</w:t>
      </w:r>
      <w:r w:rsidRPr="009F7F31">
        <w:rPr>
          <w:color w:val="auto"/>
          <w:sz w:val="22"/>
          <w:szCs w:val="22"/>
        </w:rPr>
        <w:t xml:space="preserve">erejných prostriedkov podľa osobitného predpisu </w:t>
      </w:r>
      <w:r w:rsidRPr="009F7F31">
        <w:rPr>
          <w:i/>
          <w:color w:val="auto"/>
          <w:sz w:val="22"/>
          <w:szCs w:val="22"/>
        </w:rPr>
        <w:t>(napr. § 53 f a 53 g zákona č. 5/2004 Z. z. v znení zákona č. 112/2018 Z. z.)</w:t>
      </w:r>
    </w:p>
    <w:p w14:paraId="15A03EAA" w14:textId="77777777" w:rsidR="00FD4B75" w:rsidRPr="009F7F31" w:rsidRDefault="00FD4B75" w:rsidP="0026788A">
      <w:pPr>
        <w:pStyle w:val="Odsekzoznamu"/>
        <w:spacing w:before="2" w:line="252" w:lineRule="exact"/>
        <w:ind w:left="0" w:firstLine="0"/>
        <w:jc w:val="both"/>
        <w:rPr>
          <w:rFonts w:ascii="Arial" w:hAnsi="Arial" w:cs="Arial"/>
        </w:rPr>
      </w:pPr>
    </w:p>
    <w:p w14:paraId="182D3E53" w14:textId="79527449" w:rsidR="00071012" w:rsidRPr="009F7F31" w:rsidRDefault="00AD040E" w:rsidP="0026788A">
      <w:pPr>
        <w:pStyle w:val="Odsekzoznamu"/>
        <w:spacing w:before="2" w:line="252" w:lineRule="exact"/>
        <w:ind w:left="0" w:firstLine="0"/>
        <w:jc w:val="both"/>
        <w:rPr>
          <w:rFonts w:ascii="Arial" w:hAnsi="Arial" w:cs="Arial"/>
        </w:rPr>
      </w:pPr>
      <w:r w:rsidRPr="009F7F31">
        <w:rPr>
          <w:rFonts w:ascii="Arial" w:hAnsi="Arial" w:cs="Arial"/>
          <w:b/>
        </w:rPr>
        <w:t>RSP</w:t>
      </w:r>
      <w:r w:rsidRPr="009F7F31">
        <w:rPr>
          <w:rFonts w:ascii="Arial" w:hAnsi="Arial" w:cs="Arial"/>
        </w:rPr>
        <w:t xml:space="preserve"> </w:t>
      </w:r>
      <w:r w:rsidR="00071012" w:rsidRPr="009F7F31">
        <w:rPr>
          <w:rFonts w:ascii="Arial" w:hAnsi="Arial" w:cs="Arial"/>
        </w:rPr>
        <w:t>vyhlasuje, že</w:t>
      </w:r>
      <w:r w:rsidR="00071012" w:rsidRPr="009F7F31">
        <w:rPr>
          <w:rFonts w:ascii="Arial" w:hAnsi="Arial" w:cs="Arial"/>
          <w:b/>
        </w:rPr>
        <w:t xml:space="preserve"> nevyužil</w:t>
      </w:r>
      <w:r w:rsidR="00071012" w:rsidRPr="009F7F31">
        <w:rPr>
          <w:rFonts w:ascii="Arial" w:hAnsi="Arial" w:cs="Arial"/>
        </w:rPr>
        <w:t xml:space="preserve">  úľavu na dani z príjmu v zmysle § 17 ods. 1 písm. g) zákona o SE. </w:t>
      </w:r>
    </w:p>
    <w:p w14:paraId="427B3CBB" w14:textId="77777777" w:rsidR="00FD4B75" w:rsidRPr="009F7F31" w:rsidRDefault="00FD4B75" w:rsidP="0026788A">
      <w:pPr>
        <w:pStyle w:val="Odsekzoznamu"/>
        <w:spacing w:before="60" w:after="120"/>
        <w:ind w:left="0" w:firstLine="0"/>
        <w:jc w:val="both"/>
        <w:rPr>
          <w:rFonts w:ascii="Arial" w:hAnsi="Arial" w:cs="Arial"/>
        </w:rPr>
      </w:pPr>
    </w:p>
    <w:p w14:paraId="3FD1FA29" w14:textId="612AC559" w:rsidR="008B6C33" w:rsidRPr="00FD4B75" w:rsidRDefault="008B6C33" w:rsidP="0026788A">
      <w:pPr>
        <w:pStyle w:val="Odsekzoznamu"/>
        <w:spacing w:before="60" w:after="120"/>
        <w:ind w:left="0" w:firstLine="0"/>
        <w:jc w:val="both"/>
        <w:rPr>
          <w:rFonts w:ascii="Arial" w:hAnsi="Arial" w:cs="Arial"/>
          <w:b/>
        </w:rPr>
      </w:pPr>
      <w:r w:rsidRPr="009F7F31">
        <w:rPr>
          <w:rFonts w:ascii="Arial" w:hAnsi="Arial" w:cs="Arial"/>
          <w:b/>
        </w:rPr>
        <w:t>RSP</w:t>
      </w:r>
      <w:r w:rsidR="00086395" w:rsidRPr="009F7F31">
        <w:rPr>
          <w:rFonts w:ascii="Arial" w:hAnsi="Arial" w:cs="Arial"/>
          <w:b/>
        </w:rPr>
        <w:t xml:space="preserve"> </w:t>
      </w:r>
      <w:r w:rsidRPr="009F7F31">
        <w:rPr>
          <w:rFonts w:ascii="Arial" w:hAnsi="Arial" w:cs="Arial"/>
          <w:b/>
        </w:rPr>
        <w:t>neodoberal</w:t>
      </w:r>
      <w:r w:rsidRPr="009F7F31">
        <w:rPr>
          <w:rFonts w:ascii="Arial" w:hAnsi="Arial" w:cs="Arial"/>
        </w:rPr>
        <w:t xml:space="preserve"> </w:t>
      </w:r>
      <w:r w:rsidR="00D4152E" w:rsidRPr="009F7F31">
        <w:rPr>
          <w:rFonts w:ascii="Arial" w:hAnsi="Arial" w:cs="Arial"/>
        </w:rPr>
        <w:t>v kalendárnom roku 20</w:t>
      </w:r>
      <w:r w:rsidR="00086395" w:rsidRPr="009F7F31">
        <w:rPr>
          <w:rFonts w:ascii="Arial" w:hAnsi="Arial" w:cs="Arial"/>
        </w:rPr>
        <w:t xml:space="preserve">20 </w:t>
      </w:r>
      <w:r w:rsidRPr="009F7F31">
        <w:rPr>
          <w:rFonts w:ascii="Arial" w:hAnsi="Arial" w:cs="Arial"/>
        </w:rPr>
        <w:t>tovary alebo</w:t>
      </w:r>
      <w:r w:rsidRPr="00FD4B75">
        <w:rPr>
          <w:rFonts w:ascii="Arial" w:hAnsi="Arial" w:cs="Arial"/>
        </w:rPr>
        <w:t xml:space="preserve"> služby </w:t>
      </w:r>
      <w:r w:rsidRPr="00FD4B75">
        <w:rPr>
          <w:rFonts w:ascii="Arial" w:hAnsi="Arial" w:cs="Arial"/>
          <w:u w:val="single"/>
        </w:rPr>
        <w:t>od závislej osoby, ktorá nie je registrovaným sociálnym podnikom</w:t>
      </w:r>
      <w:r w:rsidRPr="00FD4B75">
        <w:rPr>
          <w:rFonts w:ascii="Arial" w:hAnsi="Arial" w:cs="Arial"/>
        </w:rPr>
        <w:t xml:space="preserve">. RSP zároveň vyhlasuje, že </w:t>
      </w:r>
      <w:r w:rsidRPr="00FD4B75">
        <w:rPr>
          <w:rFonts w:ascii="Arial" w:hAnsi="Arial" w:cs="Arial"/>
          <w:b/>
        </w:rPr>
        <w:t>spĺňa výnimku</w:t>
      </w:r>
      <w:r w:rsidRPr="00FD4B75">
        <w:rPr>
          <w:rFonts w:ascii="Arial" w:hAnsi="Arial" w:cs="Arial"/>
        </w:rPr>
        <w:t xml:space="preserve"> na odoberanie tovarov a služieb od závislej osoby, ktorá nie je RSP v zmysle §24 odsek 5, písmeno </w:t>
      </w:r>
      <w:r w:rsidRPr="00FD4B75">
        <w:rPr>
          <w:rFonts w:ascii="Arial" w:hAnsi="Arial" w:cs="Arial"/>
          <w:b/>
        </w:rPr>
        <w:t xml:space="preserve">d </w:t>
      </w:r>
      <w:r w:rsidRPr="00FD4B75">
        <w:rPr>
          <w:rFonts w:ascii="Arial" w:hAnsi="Arial" w:cs="Arial"/>
        </w:rPr>
        <w:t>zákona o SE.</w:t>
      </w:r>
    </w:p>
    <w:p w14:paraId="017F2AE9" w14:textId="77777777" w:rsidR="00FD4B75" w:rsidRDefault="00FD4B75" w:rsidP="0026788A">
      <w:pPr>
        <w:pStyle w:val="Odsekzoznamu"/>
        <w:spacing w:before="60"/>
        <w:ind w:left="0" w:firstLine="0"/>
        <w:jc w:val="both"/>
        <w:rPr>
          <w:rFonts w:ascii="Arial" w:hAnsi="Arial" w:cs="Arial"/>
          <w:b/>
        </w:rPr>
      </w:pPr>
    </w:p>
    <w:p w14:paraId="62838B44" w14:textId="5E2EC212" w:rsidR="008B6C33" w:rsidRPr="009F7F31" w:rsidRDefault="008B6C33" w:rsidP="0026788A">
      <w:pPr>
        <w:pStyle w:val="Odsekzoznamu"/>
        <w:spacing w:before="60"/>
        <w:ind w:left="0" w:firstLine="0"/>
        <w:jc w:val="both"/>
        <w:rPr>
          <w:rFonts w:ascii="Arial" w:hAnsi="Arial" w:cs="Arial"/>
          <w:b/>
        </w:rPr>
      </w:pPr>
      <w:r w:rsidRPr="00FD4B75">
        <w:rPr>
          <w:rFonts w:ascii="Arial" w:hAnsi="Arial" w:cs="Arial"/>
          <w:b/>
        </w:rPr>
        <w:t>RSP nedodával</w:t>
      </w:r>
      <w:r w:rsidRPr="00FD4B75">
        <w:rPr>
          <w:rFonts w:ascii="Arial" w:hAnsi="Arial" w:cs="Arial"/>
        </w:rPr>
        <w:t xml:space="preserve"> </w:t>
      </w:r>
      <w:r w:rsidR="00D4152E" w:rsidRPr="00FD4B75">
        <w:rPr>
          <w:rFonts w:ascii="Arial" w:hAnsi="Arial" w:cs="Arial"/>
        </w:rPr>
        <w:t xml:space="preserve">v kalendárnom </w:t>
      </w:r>
      <w:r w:rsidR="00D4152E" w:rsidRPr="009F7F31">
        <w:rPr>
          <w:rFonts w:ascii="Arial" w:hAnsi="Arial" w:cs="Arial"/>
        </w:rPr>
        <w:t>roku 20</w:t>
      </w:r>
      <w:r w:rsidR="00086395" w:rsidRPr="009F7F31">
        <w:rPr>
          <w:rFonts w:ascii="Arial" w:hAnsi="Arial" w:cs="Arial"/>
        </w:rPr>
        <w:t>20</w:t>
      </w:r>
      <w:r w:rsidR="00D4152E" w:rsidRPr="009F7F31">
        <w:rPr>
          <w:rFonts w:ascii="Arial" w:hAnsi="Arial" w:cs="Arial"/>
        </w:rPr>
        <w:t xml:space="preserve"> </w:t>
      </w:r>
      <w:r w:rsidRPr="009F7F31">
        <w:rPr>
          <w:rFonts w:ascii="Arial" w:hAnsi="Arial" w:cs="Arial"/>
        </w:rPr>
        <w:t xml:space="preserve">tovary alebo služby </w:t>
      </w:r>
      <w:r w:rsidRPr="009F7F31">
        <w:rPr>
          <w:rFonts w:ascii="Arial" w:hAnsi="Arial" w:cs="Arial"/>
          <w:u w:val="single"/>
        </w:rPr>
        <w:t>závislej osobe, ktorá je právnickou osobou a nie je registrovaným sociálnym podnikom</w:t>
      </w:r>
      <w:r w:rsidRPr="009F7F31">
        <w:rPr>
          <w:rFonts w:ascii="Arial" w:hAnsi="Arial" w:cs="Arial"/>
        </w:rPr>
        <w:t xml:space="preserve">. RSP zároveň vyhlasuje, že </w:t>
      </w:r>
      <w:r w:rsidRPr="009F7F31">
        <w:rPr>
          <w:rFonts w:ascii="Arial" w:hAnsi="Arial" w:cs="Arial"/>
          <w:b/>
        </w:rPr>
        <w:t>spĺňa výnimku</w:t>
      </w:r>
      <w:r w:rsidRPr="009F7F31">
        <w:rPr>
          <w:rFonts w:ascii="Arial" w:hAnsi="Arial" w:cs="Arial"/>
        </w:rPr>
        <w:t xml:space="preserve"> na dodávanie tovarov a služieb závislej osoby, ktorá je právnickou osobou a nie je RSP v zmysle §24 odsek 6, písmeno </w:t>
      </w:r>
      <w:r w:rsidRPr="009F7F31">
        <w:rPr>
          <w:rFonts w:ascii="Arial" w:hAnsi="Arial" w:cs="Arial"/>
          <w:b/>
        </w:rPr>
        <w:t>d</w:t>
      </w:r>
      <w:r w:rsidRPr="009F7F31">
        <w:rPr>
          <w:rFonts w:ascii="Arial" w:hAnsi="Arial" w:cs="Arial"/>
        </w:rPr>
        <w:t xml:space="preserve"> zákona o SE.</w:t>
      </w:r>
    </w:p>
    <w:p w14:paraId="069DDB07" w14:textId="77777777" w:rsidR="00FD4B75" w:rsidRPr="009F7F31" w:rsidRDefault="00FD4B75" w:rsidP="0026788A">
      <w:pPr>
        <w:pStyle w:val="Default"/>
        <w:spacing w:before="60"/>
        <w:jc w:val="both"/>
        <w:rPr>
          <w:b/>
          <w:color w:val="auto"/>
          <w:sz w:val="22"/>
          <w:szCs w:val="22"/>
        </w:rPr>
      </w:pPr>
    </w:p>
    <w:p w14:paraId="6B82AACF" w14:textId="76834AC4" w:rsidR="008B6C33" w:rsidRPr="009F7F31" w:rsidRDefault="008B6C33" w:rsidP="0026788A">
      <w:pPr>
        <w:pStyle w:val="Default"/>
        <w:spacing w:before="60"/>
        <w:jc w:val="both"/>
        <w:rPr>
          <w:color w:val="auto"/>
          <w:sz w:val="22"/>
          <w:szCs w:val="22"/>
        </w:rPr>
      </w:pPr>
      <w:r w:rsidRPr="009F7F31">
        <w:rPr>
          <w:b/>
          <w:color w:val="auto"/>
          <w:sz w:val="22"/>
          <w:szCs w:val="22"/>
        </w:rPr>
        <w:t>RSP</w:t>
      </w:r>
      <w:r w:rsidR="0039139C" w:rsidRPr="009F7F31">
        <w:rPr>
          <w:color w:val="auto"/>
          <w:sz w:val="22"/>
          <w:szCs w:val="22"/>
        </w:rPr>
        <w:t xml:space="preserve"> </w:t>
      </w:r>
      <w:r w:rsidRPr="009F7F31">
        <w:rPr>
          <w:b/>
          <w:color w:val="auto"/>
          <w:sz w:val="22"/>
          <w:szCs w:val="22"/>
        </w:rPr>
        <w:t>nedodával</w:t>
      </w:r>
      <w:r w:rsidRPr="009F7F31">
        <w:rPr>
          <w:color w:val="auto"/>
          <w:sz w:val="22"/>
          <w:szCs w:val="22"/>
        </w:rPr>
        <w:t xml:space="preserve"> </w:t>
      </w:r>
      <w:r w:rsidR="00D4152E" w:rsidRPr="009F7F31">
        <w:rPr>
          <w:color w:val="auto"/>
          <w:sz w:val="22"/>
          <w:szCs w:val="22"/>
        </w:rPr>
        <w:t>v kalendárnom roku 20</w:t>
      </w:r>
      <w:r w:rsidR="0039139C" w:rsidRPr="009F7F31">
        <w:rPr>
          <w:color w:val="auto"/>
          <w:sz w:val="22"/>
          <w:szCs w:val="22"/>
        </w:rPr>
        <w:t xml:space="preserve">20 </w:t>
      </w:r>
      <w:r w:rsidRPr="009F7F31">
        <w:rPr>
          <w:color w:val="auto"/>
          <w:sz w:val="22"/>
          <w:szCs w:val="22"/>
        </w:rPr>
        <w:t xml:space="preserve">tovary alebo služby </w:t>
      </w:r>
      <w:r w:rsidRPr="009F7F31">
        <w:rPr>
          <w:color w:val="auto"/>
          <w:sz w:val="22"/>
          <w:szCs w:val="22"/>
          <w:u w:val="single"/>
        </w:rPr>
        <w:t>závislej osobe, ktorá je fyzickou osobou</w:t>
      </w:r>
      <w:r w:rsidRPr="009F7F31">
        <w:rPr>
          <w:color w:val="auto"/>
          <w:sz w:val="22"/>
          <w:szCs w:val="22"/>
        </w:rPr>
        <w:t xml:space="preserve">. </w:t>
      </w:r>
    </w:p>
    <w:p w14:paraId="40E106CF" w14:textId="77777777" w:rsidR="00FD4B75" w:rsidRPr="009F7F31" w:rsidRDefault="00FD4B75" w:rsidP="0026788A">
      <w:pPr>
        <w:pStyle w:val="Odsekzoznamu"/>
        <w:spacing w:before="120"/>
        <w:ind w:left="0" w:firstLine="0"/>
        <w:jc w:val="both"/>
        <w:rPr>
          <w:rFonts w:ascii="Arial" w:hAnsi="Arial" w:cs="Arial"/>
          <w:b/>
        </w:rPr>
      </w:pPr>
    </w:p>
    <w:p w14:paraId="32E7A764" w14:textId="089F92EF" w:rsidR="008B6C33" w:rsidRPr="009F7F31" w:rsidRDefault="008B6C33" w:rsidP="0026788A">
      <w:pPr>
        <w:pStyle w:val="Odsekzoznamu"/>
        <w:spacing w:before="120"/>
        <w:ind w:left="0" w:firstLine="0"/>
        <w:jc w:val="both"/>
        <w:rPr>
          <w:rFonts w:ascii="Arial" w:hAnsi="Arial" w:cs="Arial"/>
        </w:rPr>
      </w:pPr>
      <w:r w:rsidRPr="009F7F31">
        <w:rPr>
          <w:rFonts w:ascii="Arial" w:hAnsi="Arial" w:cs="Arial"/>
          <w:b/>
        </w:rPr>
        <w:t xml:space="preserve">RSP </w:t>
      </w:r>
      <w:r w:rsidRPr="009F7F31">
        <w:rPr>
          <w:rFonts w:ascii="Arial" w:hAnsi="Arial" w:cs="Arial"/>
        </w:rPr>
        <w:t xml:space="preserve">si </w:t>
      </w:r>
      <w:r w:rsidR="00D4152E" w:rsidRPr="009F7F31">
        <w:rPr>
          <w:rFonts w:ascii="Arial" w:hAnsi="Arial" w:cs="Arial"/>
        </w:rPr>
        <w:t>v kalendárnom roku 20</w:t>
      </w:r>
      <w:r w:rsidR="0039139C" w:rsidRPr="009F7F31">
        <w:rPr>
          <w:rFonts w:ascii="Arial" w:hAnsi="Arial" w:cs="Arial"/>
        </w:rPr>
        <w:t>20</w:t>
      </w:r>
      <w:r w:rsidRPr="009F7F31">
        <w:rPr>
          <w:rFonts w:ascii="Arial" w:hAnsi="Arial" w:cs="Arial"/>
          <w:b/>
        </w:rPr>
        <w:t xml:space="preserve"> nevzal</w:t>
      </w:r>
      <w:r w:rsidRPr="009F7F31">
        <w:rPr>
          <w:rFonts w:ascii="Arial" w:hAnsi="Arial" w:cs="Arial"/>
        </w:rPr>
        <w:t xml:space="preserve"> </w:t>
      </w:r>
      <w:r w:rsidRPr="009F7F31">
        <w:rPr>
          <w:rFonts w:ascii="Arial" w:hAnsi="Arial" w:cs="Arial"/>
          <w:u w:val="single"/>
        </w:rPr>
        <w:t>úver alebo pôžičku od závislej osoby</w:t>
      </w:r>
      <w:r w:rsidRPr="009F7F31">
        <w:rPr>
          <w:rFonts w:ascii="Arial" w:hAnsi="Arial" w:cs="Arial"/>
        </w:rPr>
        <w:t xml:space="preserve">. </w:t>
      </w:r>
    </w:p>
    <w:p w14:paraId="1D0BDF37" w14:textId="77777777" w:rsidR="00845A2A" w:rsidRPr="009F7F31" w:rsidRDefault="00845A2A" w:rsidP="0026788A">
      <w:pPr>
        <w:pStyle w:val="Odsekzoznamu"/>
        <w:spacing w:before="120"/>
        <w:ind w:left="0" w:firstLine="0"/>
        <w:jc w:val="both"/>
        <w:rPr>
          <w:rFonts w:ascii="Arial" w:hAnsi="Arial" w:cs="Arial"/>
        </w:rPr>
      </w:pPr>
    </w:p>
    <w:p w14:paraId="5073C36C" w14:textId="066643A9" w:rsidR="002B2BDF" w:rsidRPr="00FD4B75" w:rsidRDefault="002B2BDF" w:rsidP="00FD4B75">
      <w:pPr>
        <w:ind w:right="571"/>
        <w:jc w:val="both"/>
        <w:rPr>
          <w:rFonts w:ascii="Arial" w:hAnsi="Arial" w:cs="Arial"/>
        </w:rPr>
      </w:pPr>
      <w:r w:rsidRPr="009F7F31">
        <w:rPr>
          <w:rFonts w:ascii="Arial" w:hAnsi="Arial" w:cs="Arial"/>
          <w:b/>
        </w:rPr>
        <w:lastRenderedPageBreak/>
        <w:t>RSP</w:t>
      </w:r>
      <w:r w:rsidRPr="009F7F31">
        <w:rPr>
          <w:rFonts w:ascii="Arial" w:hAnsi="Arial" w:cs="Arial"/>
        </w:rPr>
        <w:t xml:space="preserve"> </w:t>
      </w:r>
      <w:r w:rsidR="008B6C33" w:rsidRPr="009F7F31">
        <w:rPr>
          <w:rFonts w:ascii="Arial" w:hAnsi="Arial" w:cs="Arial"/>
        </w:rPr>
        <w:t xml:space="preserve">vyhlasuje, že </w:t>
      </w:r>
      <w:r w:rsidR="00D4152E" w:rsidRPr="009F7F31">
        <w:rPr>
          <w:rFonts w:ascii="Arial" w:hAnsi="Arial" w:cs="Arial"/>
        </w:rPr>
        <w:t>v kalendárnom roku 20</w:t>
      </w:r>
      <w:r w:rsidR="008D488F" w:rsidRPr="009F7F31">
        <w:rPr>
          <w:rFonts w:ascii="Arial" w:hAnsi="Arial" w:cs="Arial"/>
        </w:rPr>
        <w:t>20 ne</w:t>
      </w:r>
      <w:r w:rsidR="008B6C33" w:rsidRPr="009F7F31">
        <w:rPr>
          <w:rFonts w:ascii="Arial" w:hAnsi="Arial" w:cs="Arial"/>
        </w:rPr>
        <w:t xml:space="preserve">dosiahol zisk, z ktorého </w:t>
      </w:r>
      <w:r w:rsidR="008D488F" w:rsidRPr="009F7F31">
        <w:rPr>
          <w:rFonts w:ascii="Arial" w:hAnsi="Arial" w:cs="Arial"/>
          <w:b/>
        </w:rPr>
        <w:t xml:space="preserve">100 </w:t>
      </w:r>
      <w:r w:rsidR="008B6C33" w:rsidRPr="009F7F31">
        <w:rPr>
          <w:rFonts w:ascii="Arial" w:hAnsi="Arial" w:cs="Arial"/>
          <w:b/>
        </w:rPr>
        <w:t>% po zdanení použil</w:t>
      </w:r>
      <w:r w:rsidR="008B6C33" w:rsidRPr="009F7F31">
        <w:rPr>
          <w:rFonts w:ascii="Arial" w:hAnsi="Arial" w:cs="Arial"/>
        </w:rPr>
        <w:t xml:space="preserve"> v zmysle základného dokumentu </w:t>
      </w:r>
      <w:r w:rsidR="008B6C33" w:rsidRPr="009F7F31">
        <w:rPr>
          <w:rFonts w:ascii="Arial" w:hAnsi="Arial" w:cs="Arial"/>
          <w:b/>
          <w:u w:val="single"/>
        </w:rPr>
        <w:t>nasledovne</w:t>
      </w:r>
      <w:r w:rsidRPr="00FD4B75">
        <w:rPr>
          <w:rFonts w:ascii="Arial" w:hAnsi="Arial" w:cs="Arial"/>
        </w:rPr>
        <w:t>:</w:t>
      </w:r>
    </w:p>
    <w:p w14:paraId="12EF7759" w14:textId="2D1643B7" w:rsidR="008B6C33" w:rsidRPr="00FD4B75" w:rsidRDefault="008B6C33" w:rsidP="00FD4B75">
      <w:pPr>
        <w:pStyle w:val="Odsekzoznamu"/>
        <w:numPr>
          <w:ilvl w:val="0"/>
          <w:numId w:val="15"/>
        </w:numPr>
        <w:ind w:left="568" w:right="571" w:hanging="284"/>
        <w:jc w:val="both"/>
        <w:rPr>
          <w:rFonts w:ascii="Arial" w:hAnsi="Arial" w:cs="Arial"/>
        </w:rPr>
      </w:pPr>
      <w:r w:rsidRPr="00FD4B75">
        <w:rPr>
          <w:rFonts w:ascii="Arial" w:hAnsi="Arial" w:cs="Arial"/>
        </w:rPr>
        <w:t xml:space="preserve">na plnenie daňových povinností a iných zákonných platieb, </w:t>
      </w:r>
    </w:p>
    <w:p w14:paraId="07C23B39" w14:textId="4A307EE6" w:rsidR="008B6C33" w:rsidRPr="00FD4B75" w:rsidRDefault="008B6C33" w:rsidP="00FD4B75">
      <w:pPr>
        <w:pStyle w:val="Odsekzoznamu"/>
        <w:numPr>
          <w:ilvl w:val="0"/>
          <w:numId w:val="15"/>
        </w:numPr>
        <w:ind w:left="568" w:right="571" w:hanging="284"/>
        <w:jc w:val="both"/>
        <w:rPr>
          <w:rFonts w:ascii="Arial" w:hAnsi="Arial" w:cs="Arial"/>
        </w:rPr>
      </w:pPr>
      <w:r w:rsidRPr="00FD4B75">
        <w:rPr>
          <w:rFonts w:ascii="Arial" w:hAnsi="Arial" w:cs="Arial"/>
        </w:rPr>
        <w:t>na doplnenie rezervného fondu,</w:t>
      </w:r>
    </w:p>
    <w:p w14:paraId="4166B26E" w14:textId="57A64263" w:rsidR="008B6C33" w:rsidRPr="00FD4B75" w:rsidRDefault="008B6C33" w:rsidP="00FD4B75">
      <w:pPr>
        <w:pStyle w:val="Odsekzoznamu"/>
        <w:numPr>
          <w:ilvl w:val="0"/>
          <w:numId w:val="15"/>
        </w:numPr>
        <w:ind w:left="568" w:right="571" w:hanging="284"/>
        <w:jc w:val="both"/>
        <w:rPr>
          <w:rFonts w:ascii="Arial" w:hAnsi="Arial" w:cs="Arial"/>
        </w:rPr>
      </w:pPr>
      <w:r w:rsidRPr="00FD4B75">
        <w:rPr>
          <w:rFonts w:ascii="Arial" w:hAnsi="Arial" w:cs="Arial"/>
        </w:rPr>
        <w:t>na uhradenie neuhradenej straty z minulých období</w:t>
      </w:r>
      <w:r w:rsidR="005F5469" w:rsidRPr="00FD4B75">
        <w:rPr>
          <w:rFonts w:ascii="Arial" w:hAnsi="Arial" w:cs="Arial"/>
        </w:rPr>
        <w:t xml:space="preserve"> do sumy daňovej straty</w:t>
      </w:r>
      <w:r w:rsidR="00B75B20" w:rsidRPr="00FD4B75">
        <w:rPr>
          <w:rFonts w:ascii="Arial" w:hAnsi="Arial" w:cs="Arial"/>
        </w:rPr>
        <w:t xml:space="preserve"> </w:t>
      </w:r>
      <w:r w:rsidR="00B75B20" w:rsidRPr="00FD4B75">
        <w:rPr>
          <w:rFonts w:ascii="Arial" w:hAnsi="Arial" w:cs="Arial"/>
          <w:i/>
          <w:sz w:val="20"/>
        </w:rPr>
        <w:t xml:space="preserve">(ak ide o registrovaný sociálny podnik, ktorý dosahuje merateľný pozitívny sociálny vplyv výlučne nehospodárskou činnosťou, </w:t>
      </w:r>
      <w:r w:rsidR="002523C6" w:rsidRPr="00FD4B75">
        <w:rPr>
          <w:rFonts w:ascii="Arial" w:hAnsi="Arial" w:cs="Arial"/>
          <w:i/>
          <w:sz w:val="20"/>
        </w:rPr>
        <w:t>môže týmto spôsobom použiť zisk</w:t>
      </w:r>
      <w:r w:rsidR="00B75B20" w:rsidRPr="00FD4B75">
        <w:rPr>
          <w:rFonts w:ascii="Arial" w:hAnsi="Arial" w:cs="Arial"/>
          <w:i/>
          <w:sz w:val="20"/>
        </w:rPr>
        <w:t xml:space="preserve"> najdlhšie počas piatich rokov odo dňa priznania štatútu registrovaného sociálneho podniku</w:t>
      </w:r>
      <w:r w:rsidR="002523C6" w:rsidRPr="00FD4B75">
        <w:rPr>
          <w:rFonts w:ascii="Arial" w:hAnsi="Arial" w:cs="Arial"/>
          <w:i/>
          <w:sz w:val="20"/>
        </w:rPr>
        <w:t>)</w:t>
      </w:r>
      <w:r w:rsidRPr="00FD4B75">
        <w:rPr>
          <w:rFonts w:ascii="Arial" w:hAnsi="Arial" w:cs="Arial"/>
        </w:rPr>
        <w:t>,</w:t>
      </w:r>
      <w:r w:rsidR="00B75B20" w:rsidRPr="00FD4B75">
        <w:rPr>
          <w:rFonts w:ascii="Arial" w:hAnsi="Arial" w:cs="Arial"/>
        </w:rPr>
        <w:t xml:space="preserve"> </w:t>
      </w:r>
    </w:p>
    <w:p w14:paraId="1AD04F9D" w14:textId="04DA9AC7" w:rsidR="008B6C33" w:rsidRDefault="008B6C33" w:rsidP="00FD4B75">
      <w:pPr>
        <w:pStyle w:val="Odsekzoznamu"/>
        <w:numPr>
          <w:ilvl w:val="0"/>
          <w:numId w:val="15"/>
        </w:numPr>
        <w:ind w:left="568" w:right="571" w:hanging="284"/>
        <w:jc w:val="both"/>
        <w:rPr>
          <w:rFonts w:ascii="Arial" w:hAnsi="Arial" w:cs="Arial"/>
        </w:rPr>
      </w:pPr>
      <w:r w:rsidRPr="00FD4B75">
        <w:rPr>
          <w:rFonts w:ascii="Arial" w:hAnsi="Arial" w:cs="Arial"/>
        </w:rPr>
        <w:t>na dosahovanie pozitívneho sociálneho vplyvu</w:t>
      </w:r>
      <w:r w:rsidR="008D488F">
        <w:rPr>
          <w:rFonts w:ascii="Arial" w:hAnsi="Arial" w:cs="Arial"/>
        </w:rPr>
        <w:t>.</w:t>
      </w:r>
    </w:p>
    <w:p w14:paraId="4B230FF8" w14:textId="645F10CC" w:rsidR="002B2BDF" w:rsidRPr="00FD4B75" w:rsidRDefault="002B2BDF" w:rsidP="0026788A">
      <w:pPr>
        <w:tabs>
          <w:tab w:val="left" w:pos="851"/>
        </w:tabs>
        <w:spacing w:before="1"/>
        <w:ind w:right="569"/>
        <w:jc w:val="both"/>
        <w:rPr>
          <w:rFonts w:ascii="Arial" w:hAnsi="Arial" w:cs="Arial"/>
        </w:rPr>
      </w:pPr>
    </w:p>
    <w:p w14:paraId="2150A4BF" w14:textId="19D2D79B" w:rsidR="002B2BDF" w:rsidRPr="00FD4B75" w:rsidRDefault="002B2BDF" w:rsidP="0026788A">
      <w:pPr>
        <w:jc w:val="both"/>
        <w:rPr>
          <w:rFonts w:ascii="Arial" w:hAnsi="Arial" w:cs="Arial"/>
        </w:rPr>
      </w:pPr>
    </w:p>
    <w:p w14:paraId="72D3711B" w14:textId="6BF318E2" w:rsidR="001C3C80" w:rsidRPr="009F7F31" w:rsidRDefault="001C3C80" w:rsidP="0026788A">
      <w:pPr>
        <w:pStyle w:val="Default"/>
        <w:spacing w:before="60"/>
        <w:jc w:val="both"/>
        <w:rPr>
          <w:color w:val="auto"/>
          <w:sz w:val="22"/>
          <w:szCs w:val="22"/>
        </w:rPr>
      </w:pPr>
      <w:r w:rsidRPr="00FD4B75">
        <w:rPr>
          <w:b/>
          <w:color w:val="auto"/>
          <w:sz w:val="22"/>
          <w:szCs w:val="22"/>
        </w:rPr>
        <w:t>RSP</w:t>
      </w:r>
      <w:r w:rsidRPr="00FD4B75">
        <w:rPr>
          <w:color w:val="auto"/>
          <w:sz w:val="22"/>
          <w:szCs w:val="22"/>
        </w:rPr>
        <w:t xml:space="preserve"> vyhlasuje, že </w:t>
      </w:r>
      <w:r w:rsidR="00D4152E" w:rsidRPr="00FD4B75">
        <w:rPr>
          <w:color w:val="auto"/>
          <w:sz w:val="22"/>
          <w:szCs w:val="22"/>
        </w:rPr>
        <w:t xml:space="preserve">v kalendárnom </w:t>
      </w:r>
      <w:r w:rsidR="00D4152E" w:rsidRPr="009F7F31">
        <w:rPr>
          <w:color w:val="auto"/>
          <w:sz w:val="22"/>
          <w:szCs w:val="22"/>
        </w:rPr>
        <w:t>roku 20</w:t>
      </w:r>
      <w:r w:rsidR="008D488F" w:rsidRPr="009F7F31">
        <w:rPr>
          <w:color w:val="auto"/>
          <w:sz w:val="22"/>
          <w:szCs w:val="22"/>
        </w:rPr>
        <w:t>20</w:t>
      </w:r>
      <w:r w:rsidR="00D4152E" w:rsidRPr="009F7F31">
        <w:rPr>
          <w:color w:val="auto"/>
          <w:sz w:val="22"/>
          <w:szCs w:val="22"/>
        </w:rPr>
        <w:t xml:space="preserve"> </w:t>
      </w:r>
      <w:r w:rsidRPr="009F7F31">
        <w:rPr>
          <w:b/>
          <w:color w:val="auto"/>
          <w:sz w:val="22"/>
          <w:szCs w:val="22"/>
        </w:rPr>
        <w:t xml:space="preserve">nemal </w:t>
      </w:r>
      <w:r w:rsidRPr="009F7F31">
        <w:rPr>
          <w:color w:val="auto"/>
          <w:sz w:val="22"/>
          <w:szCs w:val="22"/>
        </w:rPr>
        <w:t xml:space="preserve">nedoplatky </w:t>
      </w:r>
      <w:r w:rsidRPr="009F7F31">
        <w:rPr>
          <w:color w:val="auto"/>
          <w:sz w:val="22"/>
          <w:szCs w:val="22"/>
          <w:u w:val="single"/>
        </w:rPr>
        <w:t>poistného</w:t>
      </w:r>
      <w:r w:rsidRPr="009F7F31">
        <w:rPr>
          <w:color w:val="auto"/>
          <w:sz w:val="22"/>
          <w:szCs w:val="22"/>
        </w:rPr>
        <w:t xml:space="preserve"> na povinné verejné zdravotné poistenie, poistného na sociálne poistenie, povinných </w:t>
      </w:r>
      <w:r w:rsidRPr="009F7F31">
        <w:rPr>
          <w:color w:val="auto"/>
          <w:sz w:val="22"/>
          <w:szCs w:val="22"/>
          <w:u w:val="single"/>
        </w:rPr>
        <w:t>príspevkov</w:t>
      </w:r>
      <w:r w:rsidRPr="009F7F31">
        <w:rPr>
          <w:color w:val="auto"/>
          <w:sz w:val="22"/>
          <w:szCs w:val="22"/>
        </w:rPr>
        <w:t xml:space="preserve"> na starobné dôchodkové sporenie a </w:t>
      </w:r>
      <w:r w:rsidRPr="009F7F31">
        <w:rPr>
          <w:color w:val="auto"/>
          <w:sz w:val="22"/>
          <w:szCs w:val="22"/>
          <w:u w:val="single"/>
        </w:rPr>
        <w:t>na dani</w:t>
      </w:r>
      <w:r w:rsidRPr="009F7F31">
        <w:rPr>
          <w:color w:val="auto"/>
          <w:sz w:val="22"/>
          <w:szCs w:val="22"/>
        </w:rPr>
        <w:t xml:space="preserve">, ktorej správcom je daňový úrad alebo colný úrad. </w:t>
      </w:r>
    </w:p>
    <w:p w14:paraId="5161C392" w14:textId="77777777" w:rsidR="00964FF2" w:rsidRPr="009F7F31" w:rsidRDefault="00964FF2" w:rsidP="0026788A">
      <w:pPr>
        <w:pStyle w:val="Zkladntext"/>
        <w:spacing w:before="6"/>
        <w:jc w:val="both"/>
        <w:rPr>
          <w:rFonts w:ascii="Arial" w:hAnsi="Arial" w:cs="Arial"/>
          <w:sz w:val="21"/>
        </w:rPr>
      </w:pPr>
    </w:p>
    <w:p w14:paraId="108AA680" w14:textId="5AB93803" w:rsidR="00FD4B75" w:rsidRDefault="00506678" w:rsidP="009360BC">
      <w:pPr>
        <w:tabs>
          <w:tab w:val="left" w:pos="851"/>
        </w:tabs>
        <w:spacing w:before="120"/>
        <w:ind w:right="573"/>
        <w:jc w:val="both"/>
        <w:rPr>
          <w:rFonts w:ascii="Arial" w:hAnsi="Arial" w:cs="Arial"/>
        </w:rPr>
      </w:pPr>
      <w:r w:rsidRPr="009F7F31">
        <w:rPr>
          <w:rFonts w:ascii="Arial" w:hAnsi="Arial" w:cs="Arial"/>
          <w:b/>
        </w:rPr>
        <w:t>RSP</w:t>
      </w:r>
      <w:r w:rsidRPr="009F7F31">
        <w:rPr>
          <w:rFonts w:ascii="Arial" w:hAnsi="Arial" w:cs="Arial"/>
        </w:rPr>
        <w:t xml:space="preserve"> </w:t>
      </w:r>
      <w:r w:rsidR="00D144AE" w:rsidRPr="009F7F31">
        <w:rPr>
          <w:rFonts w:ascii="Arial" w:hAnsi="Arial" w:cs="Arial"/>
        </w:rPr>
        <w:t>v kalendárnom roku 20</w:t>
      </w:r>
      <w:r w:rsidR="008D488F" w:rsidRPr="009F7F31">
        <w:rPr>
          <w:rFonts w:ascii="Arial" w:hAnsi="Arial" w:cs="Arial"/>
        </w:rPr>
        <w:t>20</w:t>
      </w:r>
      <w:r w:rsidR="00D144AE" w:rsidRPr="009F7F31">
        <w:rPr>
          <w:rFonts w:ascii="Arial" w:hAnsi="Arial" w:cs="Arial"/>
        </w:rPr>
        <w:t xml:space="preserve"> </w:t>
      </w:r>
      <w:r w:rsidRPr="009F7F31">
        <w:rPr>
          <w:rFonts w:ascii="Arial" w:hAnsi="Arial" w:cs="Arial"/>
        </w:rPr>
        <w:t>n</w:t>
      </w:r>
      <w:r w:rsidR="009360BC" w:rsidRPr="009F7F31">
        <w:rPr>
          <w:rFonts w:ascii="Arial" w:hAnsi="Arial" w:cs="Arial"/>
        </w:rPr>
        <w:t xml:space="preserve">emal </w:t>
      </w:r>
      <w:r w:rsidRPr="009F7F31">
        <w:rPr>
          <w:rFonts w:ascii="Arial" w:hAnsi="Arial" w:cs="Arial"/>
        </w:rPr>
        <w:t xml:space="preserve"> </w:t>
      </w:r>
      <w:r w:rsidRPr="009F7F31">
        <w:rPr>
          <w:rFonts w:ascii="Arial" w:hAnsi="Arial" w:cs="Arial"/>
          <w:b/>
        </w:rPr>
        <w:t>príjmy</w:t>
      </w:r>
      <w:r w:rsidR="009360BC" w:rsidRPr="009F7F31">
        <w:rPr>
          <w:rFonts w:ascii="Arial" w:hAnsi="Arial" w:cs="Arial"/>
          <w:b/>
        </w:rPr>
        <w:t>.</w:t>
      </w:r>
    </w:p>
    <w:p w14:paraId="3222391E" w14:textId="77777777" w:rsidR="00FD4B75" w:rsidRDefault="00FD4B75" w:rsidP="00FD4B75">
      <w:pPr>
        <w:tabs>
          <w:tab w:val="left" w:pos="851"/>
        </w:tabs>
        <w:ind w:right="572"/>
        <w:jc w:val="both"/>
        <w:rPr>
          <w:rFonts w:ascii="Arial" w:hAnsi="Arial" w:cs="Arial"/>
        </w:rPr>
      </w:pPr>
    </w:p>
    <w:p w14:paraId="65F60BB6" w14:textId="77777777" w:rsidR="00FD4B75" w:rsidRDefault="00FD4B75" w:rsidP="00FD4B75">
      <w:pPr>
        <w:tabs>
          <w:tab w:val="left" w:pos="851"/>
        </w:tabs>
        <w:ind w:right="572"/>
        <w:jc w:val="both"/>
        <w:rPr>
          <w:rFonts w:ascii="Arial" w:hAnsi="Arial" w:cs="Arial"/>
        </w:rPr>
      </w:pPr>
    </w:p>
    <w:p w14:paraId="2B2C40D3" w14:textId="77777777" w:rsidR="00FD4B75" w:rsidRDefault="00FD4B75" w:rsidP="00FD4B75">
      <w:pPr>
        <w:tabs>
          <w:tab w:val="left" w:pos="851"/>
        </w:tabs>
        <w:ind w:right="572"/>
        <w:jc w:val="both"/>
        <w:rPr>
          <w:rFonts w:ascii="Arial" w:hAnsi="Arial" w:cs="Arial"/>
        </w:rPr>
      </w:pPr>
    </w:p>
    <w:p w14:paraId="5A45E033" w14:textId="46AEE8EC" w:rsidR="00FD4B75" w:rsidRDefault="00453C52" w:rsidP="00FD4B75">
      <w:pPr>
        <w:tabs>
          <w:tab w:val="left" w:pos="851"/>
        </w:tabs>
        <w:ind w:right="572"/>
        <w:jc w:val="both"/>
        <w:rPr>
          <w:rFonts w:ascii="Arial" w:hAnsi="Arial" w:cs="Arial"/>
        </w:rPr>
      </w:pPr>
      <w:r>
        <w:rPr>
          <w:rFonts w:ascii="Arial" w:hAnsi="Arial" w:cs="Arial"/>
        </w:rPr>
        <w:t xml:space="preserve">V </w:t>
      </w:r>
      <w:r w:rsidR="009360BC">
        <w:rPr>
          <w:rFonts w:ascii="Arial" w:hAnsi="Arial" w:cs="Arial"/>
        </w:rPr>
        <w:t>Senici</w:t>
      </w:r>
      <w:r>
        <w:rPr>
          <w:rFonts w:ascii="Arial" w:hAnsi="Arial" w:cs="Arial"/>
        </w:rPr>
        <w:t xml:space="preserve">, dňa </w:t>
      </w:r>
      <w:r w:rsidR="009360BC">
        <w:rPr>
          <w:rFonts w:ascii="Arial" w:hAnsi="Arial" w:cs="Arial"/>
        </w:rPr>
        <w:t>25.5.2021</w:t>
      </w:r>
    </w:p>
    <w:p w14:paraId="12911BAB" w14:textId="77777777" w:rsidR="00453C52" w:rsidRDefault="00453C52" w:rsidP="00FD4B75">
      <w:pPr>
        <w:tabs>
          <w:tab w:val="left" w:pos="851"/>
        </w:tabs>
        <w:ind w:right="572"/>
        <w:jc w:val="both"/>
        <w:rPr>
          <w:rFonts w:ascii="Arial" w:hAnsi="Arial" w:cs="Arial"/>
        </w:rPr>
      </w:pPr>
    </w:p>
    <w:p w14:paraId="03E2C660" w14:textId="77777777" w:rsidR="00453C52" w:rsidRDefault="00453C52" w:rsidP="00FD4B75">
      <w:pPr>
        <w:tabs>
          <w:tab w:val="left" w:pos="851"/>
        </w:tabs>
        <w:ind w:right="572"/>
        <w:jc w:val="both"/>
        <w:rPr>
          <w:rFonts w:ascii="Arial" w:hAnsi="Arial" w:cs="Arial"/>
        </w:rPr>
      </w:pPr>
    </w:p>
    <w:p w14:paraId="2DE1100A" w14:textId="77777777" w:rsidR="00453C52" w:rsidRDefault="00453C52" w:rsidP="00FD4B75">
      <w:pPr>
        <w:tabs>
          <w:tab w:val="left" w:pos="851"/>
        </w:tabs>
        <w:ind w:right="572"/>
        <w:jc w:val="both"/>
        <w:rPr>
          <w:rFonts w:ascii="Arial" w:hAnsi="Arial" w:cs="Arial"/>
        </w:rPr>
      </w:pPr>
    </w:p>
    <w:p w14:paraId="2E312E32" w14:textId="77777777" w:rsidR="00453C52" w:rsidRDefault="00453C52" w:rsidP="00FD4B75">
      <w:pPr>
        <w:tabs>
          <w:tab w:val="left" w:pos="851"/>
        </w:tabs>
        <w:ind w:right="572"/>
        <w:jc w:val="both"/>
        <w:rPr>
          <w:rFonts w:ascii="Arial" w:hAnsi="Arial" w:cs="Arial"/>
        </w:rPr>
      </w:pPr>
    </w:p>
    <w:p w14:paraId="2FC5F07C" w14:textId="77777777" w:rsidR="00453C52" w:rsidRDefault="00453C52" w:rsidP="00FD4B75">
      <w:pPr>
        <w:tabs>
          <w:tab w:val="left" w:pos="851"/>
        </w:tabs>
        <w:ind w:right="572"/>
        <w:jc w:val="both"/>
        <w:rPr>
          <w:rFonts w:ascii="Arial" w:hAnsi="Arial" w:cs="Arial"/>
        </w:rPr>
      </w:pPr>
    </w:p>
    <w:p w14:paraId="57A780FD" w14:textId="26BAFFD4" w:rsidR="00453C52" w:rsidRDefault="00453C52" w:rsidP="00453C52">
      <w:pPr>
        <w:tabs>
          <w:tab w:val="left" w:pos="4678"/>
        </w:tabs>
        <w:ind w:right="572"/>
        <w:jc w:val="both"/>
        <w:rPr>
          <w:rFonts w:ascii="Arial" w:hAnsi="Arial" w:cs="Arial"/>
        </w:rPr>
      </w:pPr>
      <w:r>
        <w:rPr>
          <w:rFonts w:ascii="Arial" w:hAnsi="Arial" w:cs="Arial"/>
        </w:rPr>
        <w:tab/>
        <w:t>...................................................................</w:t>
      </w:r>
    </w:p>
    <w:p w14:paraId="5BBFB438" w14:textId="4EAA077A" w:rsidR="00FD4B75" w:rsidRDefault="00FD4B75" w:rsidP="00FD4B75">
      <w:pPr>
        <w:tabs>
          <w:tab w:val="left" w:pos="4820"/>
        </w:tabs>
        <w:ind w:right="572"/>
        <w:jc w:val="both"/>
        <w:rPr>
          <w:rFonts w:ascii="Arial" w:hAnsi="Arial" w:cs="Arial"/>
        </w:rPr>
      </w:pPr>
      <w:r>
        <w:rPr>
          <w:rFonts w:ascii="Arial" w:hAnsi="Arial" w:cs="Arial"/>
        </w:rPr>
        <w:tab/>
      </w:r>
      <w:r w:rsidR="007D46F5">
        <w:rPr>
          <w:rFonts w:ascii="Arial" w:hAnsi="Arial" w:cs="Arial"/>
        </w:rPr>
        <w:t>Sociálny podnik mesta Senica, s.r.o.</w:t>
      </w:r>
    </w:p>
    <w:p w14:paraId="5E3843DB" w14:textId="7A8DBEA3" w:rsidR="00FD4B75" w:rsidRDefault="00FD4B75" w:rsidP="00FD4B75">
      <w:pPr>
        <w:tabs>
          <w:tab w:val="left" w:pos="4820"/>
        </w:tabs>
        <w:ind w:right="572"/>
        <w:jc w:val="both"/>
        <w:rPr>
          <w:rFonts w:ascii="Arial" w:hAnsi="Arial" w:cs="Arial"/>
        </w:rPr>
      </w:pPr>
      <w:r>
        <w:rPr>
          <w:rFonts w:ascii="Arial" w:hAnsi="Arial" w:cs="Arial"/>
        </w:rPr>
        <w:tab/>
      </w:r>
      <w:r w:rsidR="007D46F5">
        <w:rPr>
          <w:rFonts w:ascii="Arial" w:hAnsi="Arial" w:cs="Arial"/>
        </w:rPr>
        <w:t>Ing. Nora Černáčková - konateľka</w:t>
      </w:r>
    </w:p>
    <w:p w14:paraId="77FF9B3E" w14:textId="4F6B165D" w:rsidR="00FD4B75" w:rsidRPr="00FD4B75" w:rsidRDefault="00FD4B75" w:rsidP="00FD4B75">
      <w:pPr>
        <w:tabs>
          <w:tab w:val="left" w:pos="4820"/>
        </w:tabs>
        <w:ind w:right="572"/>
        <w:jc w:val="both"/>
        <w:rPr>
          <w:rFonts w:ascii="Arial" w:hAnsi="Arial" w:cs="Arial"/>
        </w:rPr>
      </w:pPr>
      <w:r>
        <w:rPr>
          <w:rFonts w:ascii="Arial" w:hAnsi="Arial" w:cs="Arial"/>
        </w:rPr>
        <w:tab/>
        <w:t>Podpis štatutárneho zástupcu</w:t>
      </w:r>
    </w:p>
    <w:p w14:paraId="338B3547" w14:textId="77777777" w:rsidR="00397142" w:rsidRPr="00FD4B75" w:rsidRDefault="00397142" w:rsidP="0026788A">
      <w:pPr>
        <w:tabs>
          <w:tab w:val="left" w:pos="851"/>
        </w:tabs>
        <w:ind w:right="572"/>
        <w:jc w:val="both"/>
        <w:rPr>
          <w:rFonts w:ascii="Arial" w:hAnsi="Arial" w:cs="Arial"/>
        </w:rPr>
      </w:pPr>
    </w:p>
    <w:p w14:paraId="7E87A813" w14:textId="77777777" w:rsidR="00397142" w:rsidRPr="00FD4B75" w:rsidRDefault="00397142" w:rsidP="0026788A">
      <w:pPr>
        <w:tabs>
          <w:tab w:val="left" w:pos="851"/>
        </w:tabs>
        <w:ind w:right="572"/>
        <w:jc w:val="both"/>
        <w:rPr>
          <w:rFonts w:ascii="Arial" w:hAnsi="Arial" w:cs="Arial"/>
        </w:rPr>
      </w:pPr>
    </w:p>
    <w:p w14:paraId="3547E574" w14:textId="77777777" w:rsidR="00397142" w:rsidRDefault="00397142" w:rsidP="0026788A">
      <w:pPr>
        <w:tabs>
          <w:tab w:val="left" w:pos="851"/>
        </w:tabs>
        <w:ind w:right="572"/>
        <w:jc w:val="both"/>
        <w:rPr>
          <w:rFonts w:ascii="Arial" w:hAnsi="Arial" w:cs="Arial"/>
        </w:rPr>
      </w:pPr>
    </w:p>
    <w:p w14:paraId="5011F592" w14:textId="4BD7BC59" w:rsidR="00453C52" w:rsidRDefault="00453C52" w:rsidP="0026788A">
      <w:pPr>
        <w:tabs>
          <w:tab w:val="left" w:pos="851"/>
        </w:tabs>
        <w:ind w:right="572"/>
        <w:jc w:val="both"/>
        <w:rPr>
          <w:rFonts w:ascii="Arial" w:hAnsi="Arial" w:cs="Arial"/>
        </w:rPr>
      </w:pPr>
    </w:p>
    <w:p w14:paraId="2E61877D" w14:textId="77777777" w:rsidR="008D488F" w:rsidRPr="00FD4B75" w:rsidRDefault="008D488F" w:rsidP="0026788A">
      <w:pPr>
        <w:tabs>
          <w:tab w:val="left" w:pos="851"/>
        </w:tabs>
        <w:ind w:right="572"/>
        <w:jc w:val="both"/>
        <w:rPr>
          <w:rFonts w:ascii="Arial" w:hAnsi="Arial" w:cs="Arial"/>
        </w:rPr>
      </w:pPr>
    </w:p>
    <w:p w14:paraId="223A530E" w14:textId="48320E58" w:rsidR="00397142" w:rsidRPr="00FD4B75" w:rsidRDefault="00397142" w:rsidP="0026788A">
      <w:pPr>
        <w:tabs>
          <w:tab w:val="left" w:pos="851"/>
        </w:tabs>
        <w:ind w:right="572"/>
        <w:jc w:val="both"/>
        <w:rPr>
          <w:rFonts w:ascii="Arial" w:hAnsi="Arial" w:cs="Arial"/>
          <w:u w:val="single"/>
        </w:rPr>
      </w:pPr>
      <w:r w:rsidRPr="00FD4B75">
        <w:rPr>
          <w:rFonts w:ascii="Arial" w:hAnsi="Arial" w:cs="Arial"/>
          <w:u w:val="single"/>
        </w:rPr>
        <w:t>Prílohy:</w:t>
      </w:r>
    </w:p>
    <w:p w14:paraId="5F337D06" w14:textId="5013A53F" w:rsidR="00397142" w:rsidRPr="00FD4B75" w:rsidRDefault="00397142" w:rsidP="00397142">
      <w:pPr>
        <w:ind w:right="9"/>
        <w:rPr>
          <w:rFonts w:ascii="Arial" w:hAnsi="Arial" w:cs="Arial"/>
        </w:rPr>
      </w:pPr>
      <w:r w:rsidRPr="00FD4B75">
        <w:rPr>
          <w:rFonts w:ascii="Arial" w:hAnsi="Arial" w:cs="Arial"/>
        </w:rPr>
        <w:t>Účtovná závierka k 31.12.20</w:t>
      </w:r>
      <w:r w:rsidR="007D46F5">
        <w:rPr>
          <w:rFonts w:ascii="Arial" w:hAnsi="Arial" w:cs="Arial"/>
        </w:rPr>
        <w:t>20</w:t>
      </w:r>
    </w:p>
    <w:p w14:paraId="435D2EF2" w14:textId="15698306" w:rsidR="00397142" w:rsidRDefault="00397142" w:rsidP="00453C52">
      <w:pPr>
        <w:ind w:right="9"/>
        <w:rPr>
          <w:rFonts w:ascii="Arial" w:hAnsi="Arial" w:cs="Arial"/>
        </w:rPr>
      </w:pPr>
      <w:r w:rsidRPr="00FD4B75">
        <w:rPr>
          <w:rFonts w:ascii="Arial" w:hAnsi="Arial" w:cs="Arial"/>
        </w:rPr>
        <w:t>Poznámky k 31.12.20</w:t>
      </w:r>
      <w:r w:rsidR="007D46F5">
        <w:rPr>
          <w:rFonts w:ascii="Arial" w:hAnsi="Arial" w:cs="Arial"/>
        </w:rPr>
        <w:t>20</w:t>
      </w:r>
    </w:p>
    <w:p w14:paraId="3D89C97F" w14:textId="59B43785" w:rsidR="00453C52" w:rsidRPr="00FD4B75" w:rsidRDefault="00453C52" w:rsidP="00453C52">
      <w:pPr>
        <w:ind w:right="9"/>
        <w:rPr>
          <w:rFonts w:ascii="Arial" w:hAnsi="Arial" w:cs="Arial"/>
        </w:rPr>
      </w:pPr>
    </w:p>
    <w:sectPr w:rsidR="00453C52" w:rsidRPr="00FD4B75">
      <w:footerReference w:type="default" r:id="rId8"/>
      <w:pgSz w:w="11910" w:h="16850"/>
      <w:pgMar w:top="1340" w:right="840" w:bottom="1080" w:left="1280" w:header="0" w:footer="8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0DE6" w14:textId="77777777" w:rsidR="00AF2B92" w:rsidRDefault="00AF2B92">
      <w:r>
        <w:separator/>
      </w:r>
    </w:p>
  </w:endnote>
  <w:endnote w:type="continuationSeparator" w:id="0">
    <w:p w14:paraId="2057EF66" w14:textId="77777777" w:rsidR="00AF2B92" w:rsidRDefault="00AF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20993"/>
      <w:docPartObj>
        <w:docPartGallery w:val="Page Numbers (Bottom of Page)"/>
        <w:docPartUnique/>
      </w:docPartObj>
    </w:sdtPr>
    <w:sdtEndPr/>
    <w:sdtContent>
      <w:p w14:paraId="59F24B2B" w14:textId="6B4E0062" w:rsidR="00662E5D" w:rsidRDefault="0022583B">
        <w:pPr>
          <w:pStyle w:val="Pta"/>
        </w:pPr>
        <w:r>
          <w:rPr>
            <w:noProof/>
            <w:lang w:eastAsia="sk-SK"/>
          </w:rPr>
          <mc:AlternateContent>
            <mc:Choice Requires="wps">
              <w:drawing>
                <wp:anchor distT="0" distB="0" distL="114300" distR="114300" simplePos="0" relativeHeight="251659776" behindDoc="0" locked="0" layoutInCell="1" allowOverlap="1" wp14:anchorId="18F0C378" wp14:editId="4A497D7A">
                  <wp:simplePos x="0" y="0"/>
                  <wp:positionH relativeFrom="column">
                    <wp:posOffset>33020</wp:posOffset>
                  </wp:positionH>
                  <wp:positionV relativeFrom="paragraph">
                    <wp:posOffset>-635</wp:posOffset>
                  </wp:positionV>
                  <wp:extent cx="61722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49952" id="_x0000_t32" coordsize="21600,21600" o:spt="32" o:oned="t" path="m,l21600,21600e" filled="f">
                  <v:path arrowok="t" fillok="f" o:connecttype="none"/>
                  <o:lock v:ext="edit" shapetype="t"/>
                </v:shapetype>
                <v:shape id="AutoShape 4" o:spid="_x0000_s1026" type="#_x0000_t32" style="position:absolute;margin-left:2.6pt;margin-top:-.05pt;width:48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eFMgIAAHUEAAAOAAAAZHJzL2Uyb0RvYy54bWysVMGO2jAQvVfqP1i+QxIaWIgIq1UCvWxb&#10;pN1+gLEdYtWxLdsQUNV/79gBtGwvVVUOZmzPvJk385zl46mT6MitE1qVOBunGHFFNRNqX+Lvr5vR&#10;HCPniWJEasVLfOYOP64+flj2puAT3WrJuEUAolzRmxK33psiSRxteUfcWBuu4LLRtiMetnafMEt6&#10;QO9kMknTWdJry4zVlDsHp/VwiVcRv2k49d+axnGPZImhNh9XG9ddWJPVkhR7S0wr6KUM8g9VdEQo&#10;SHqDqokn6GDFH1CdoFY73fgx1V2im0ZQHjkAmyx9x+alJYZHLtAcZ25tcv8Pln49bi0SDGaHkSId&#10;jOjp4HXMjPLQnt64ArwqtbWBID2pF/Os6Q+HlK5aovY8Or+eDcRmISK5CwkbZyDJrv+iGfgQwI+9&#10;OjW2C5DQBXSKIznfRsJPHlE4nGUPE5gzRvR6l5DiGmis85+57lAwSuy8JWLf+korBYPXNotpyPHZ&#10;+VAWKa4BIavSGyFlnL9UqC/xYjqZxgCnpWDhMrhFJfJKWnQkoCF/GkDloQM2w9k0hd+gJDgGvb07&#10;hsQ3lFjGXQKrD4rFMlpO2PpieyLkYEO0VKESaAkQuViDuH4u0sV6vp7no3wyW4/ytK5HT5sqH802&#10;2cO0/lRXVZ39CqSyvGgFY1wFXlehZ/nfCeny5AaJ3qR+a2Byjx4pQrHX/1h01ESQwSConWbnrb1q&#10;BbQdnS/vMDyet3uw334tVr8BAAD//wMAUEsDBBQABgAIAAAAIQBwmjNr1wAAAAUBAAAPAAAAZHJz&#10;L2Rvd25yZXYueG1sTI7BTsMwEETvSPyDtZW4tU4rtYUQp4JKHLhBQTk78RJHjdeR7TTp37NwgePT&#10;jGZecZhdLy4YYudJwXqVgUBqvOmoVfD58bK8BxGTJqN7T6jgihEO5e1NoXPjJ3rHyym1gkco5lqB&#10;TWnIpYyNRafjyg9InH354HRiDK00QU887nq5ybKddLojfrB6wKPF5nwanYJjh2PcPtfNdfeabFWH&#10;Kr5NlVJ3i/npEUTCOf2V4Uef1aFkp9qPZKLoFWw3XFSwXIPg9GG/Z65/WZaF/G9ffgMAAP//AwBQ&#10;SwECLQAUAAYACAAAACEAtoM4kv4AAADhAQAAEwAAAAAAAAAAAAAAAAAAAAAAW0NvbnRlbnRfVHlw&#10;ZXNdLnhtbFBLAQItABQABgAIAAAAIQA4/SH/1gAAAJQBAAALAAAAAAAAAAAAAAAAAC8BAABfcmVs&#10;cy8ucmVsc1BLAQItABQABgAIAAAAIQBBxFeFMgIAAHUEAAAOAAAAAAAAAAAAAAAAAC4CAABkcnMv&#10;ZTJvRG9jLnhtbFBLAQItABQABgAIAAAAIQBwmjNr1wAAAAUBAAAPAAAAAAAAAAAAAAAAAIwEAABk&#10;cnMvZG93bnJldi54bWxQSwUGAAAAAAQABADzAAAAkAUAAAAA&#10;" strokecolor="gray [1629]"/>
              </w:pict>
            </mc:Fallback>
          </mc:AlternateContent>
        </w:r>
        <w:r w:rsidR="00662E5D">
          <w:t>*</w:t>
        </w:r>
        <w:r w:rsidR="00662E5D">
          <w:tab/>
        </w:r>
        <w:r w:rsidR="00662E5D">
          <w:tab/>
        </w:r>
        <w:r w:rsidR="00662E5D">
          <w:fldChar w:fldCharType="begin"/>
        </w:r>
        <w:r w:rsidR="00662E5D">
          <w:instrText>PAGE   \* MERGEFORMAT</w:instrText>
        </w:r>
        <w:r w:rsidR="00662E5D">
          <w:fldChar w:fldCharType="separate"/>
        </w:r>
        <w:r w:rsidR="001D2863">
          <w:rPr>
            <w:noProof/>
          </w:rPr>
          <w:t>6</w:t>
        </w:r>
        <w:r w:rsidR="00662E5D">
          <w:fldChar w:fldCharType="end"/>
        </w:r>
      </w:p>
      <w:p w14:paraId="3F3AA283" w14:textId="77777777" w:rsidR="00662E5D" w:rsidRDefault="006C6264">
        <w:pPr>
          <w:pStyle w:val="Pt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132B" w14:textId="77777777" w:rsidR="00AF2B92" w:rsidRDefault="00AF2B92">
      <w:r>
        <w:separator/>
      </w:r>
    </w:p>
  </w:footnote>
  <w:footnote w:type="continuationSeparator" w:id="0">
    <w:p w14:paraId="0C5B79BF" w14:textId="77777777" w:rsidR="00AF2B92" w:rsidRDefault="00AF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D5"/>
    <w:multiLevelType w:val="hybridMultilevel"/>
    <w:tmpl w:val="2AF672FE"/>
    <w:lvl w:ilvl="0" w:tplc="2F9CD6A8">
      <w:start w:val="1"/>
      <w:numFmt w:val="bullet"/>
      <w:lvlText w:val=""/>
      <w:lvlJc w:val="left"/>
      <w:pPr>
        <w:ind w:left="-1973" w:hanging="360"/>
      </w:pPr>
      <w:rPr>
        <w:rFonts w:ascii="Symbol" w:hAnsi="Symbol" w:hint="default"/>
      </w:rPr>
    </w:lvl>
    <w:lvl w:ilvl="1" w:tplc="041B0003" w:tentative="1">
      <w:start w:val="1"/>
      <w:numFmt w:val="bullet"/>
      <w:lvlText w:val="o"/>
      <w:lvlJc w:val="left"/>
      <w:pPr>
        <w:ind w:left="-1253" w:hanging="360"/>
      </w:pPr>
      <w:rPr>
        <w:rFonts w:ascii="Courier New" w:hAnsi="Courier New" w:cs="Courier New" w:hint="default"/>
      </w:rPr>
    </w:lvl>
    <w:lvl w:ilvl="2" w:tplc="041B0005" w:tentative="1">
      <w:start w:val="1"/>
      <w:numFmt w:val="bullet"/>
      <w:lvlText w:val=""/>
      <w:lvlJc w:val="left"/>
      <w:pPr>
        <w:ind w:left="-533" w:hanging="360"/>
      </w:pPr>
      <w:rPr>
        <w:rFonts w:ascii="Wingdings" w:hAnsi="Wingdings" w:hint="default"/>
      </w:rPr>
    </w:lvl>
    <w:lvl w:ilvl="3" w:tplc="041B0001" w:tentative="1">
      <w:start w:val="1"/>
      <w:numFmt w:val="bullet"/>
      <w:lvlText w:val=""/>
      <w:lvlJc w:val="left"/>
      <w:pPr>
        <w:ind w:left="187" w:hanging="360"/>
      </w:pPr>
      <w:rPr>
        <w:rFonts w:ascii="Symbol" w:hAnsi="Symbol" w:hint="default"/>
      </w:rPr>
    </w:lvl>
    <w:lvl w:ilvl="4" w:tplc="041B0003" w:tentative="1">
      <w:start w:val="1"/>
      <w:numFmt w:val="bullet"/>
      <w:lvlText w:val="o"/>
      <w:lvlJc w:val="left"/>
      <w:pPr>
        <w:ind w:left="907" w:hanging="360"/>
      </w:pPr>
      <w:rPr>
        <w:rFonts w:ascii="Courier New" w:hAnsi="Courier New" w:cs="Courier New" w:hint="default"/>
      </w:rPr>
    </w:lvl>
    <w:lvl w:ilvl="5" w:tplc="041B0005" w:tentative="1">
      <w:start w:val="1"/>
      <w:numFmt w:val="bullet"/>
      <w:lvlText w:val=""/>
      <w:lvlJc w:val="left"/>
      <w:pPr>
        <w:ind w:left="1627" w:hanging="360"/>
      </w:pPr>
      <w:rPr>
        <w:rFonts w:ascii="Wingdings" w:hAnsi="Wingdings" w:hint="default"/>
      </w:rPr>
    </w:lvl>
    <w:lvl w:ilvl="6" w:tplc="041B0001" w:tentative="1">
      <w:start w:val="1"/>
      <w:numFmt w:val="bullet"/>
      <w:lvlText w:val=""/>
      <w:lvlJc w:val="left"/>
      <w:pPr>
        <w:ind w:left="2347" w:hanging="360"/>
      </w:pPr>
      <w:rPr>
        <w:rFonts w:ascii="Symbol" w:hAnsi="Symbol" w:hint="default"/>
      </w:rPr>
    </w:lvl>
    <w:lvl w:ilvl="7" w:tplc="041B0003" w:tentative="1">
      <w:start w:val="1"/>
      <w:numFmt w:val="bullet"/>
      <w:lvlText w:val="o"/>
      <w:lvlJc w:val="left"/>
      <w:pPr>
        <w:ind w:left="3067" w:hanging="360"/>
      </w:pPr>
      <w:rPr>
        <w:rFonts w:ascii="Courier New" w:hAnsi="Courier New" w:cs="Courier New" w:hint="default"/>
      </w:rPr>
    </w:lvl>
    <w:lvl w:ilvl="8" w:tplc="041B0005" w:tentative="1">
      <w:start w:val="1"/>
      <w:numFmt w:val="bullet"/>
      <w:lvlText w:val=""/>
      <w:lvlJc w:val="left"/>
      <w:pPr>
        <w:ind w:left="3787" w:hanging="360"/>
      </w:pPr>
      <w:rPr>
        <w:rFonts w:ascii="Wingdings" w:hAnsi="Wingdings" w:hint="default"/>
      </w:rPr>
    </w:lvl>
  </w:abstractNum>
  <w:abstractNum w:abstractNumId="1" w15:restartNumberingAfterBreak="0">
    <w:nsid w:val="05F41E7F"/>
    <w:multiLevelType w:val="hybridMultilevel"/>
    <w:tmpl w:val="31641E3E"/>
    <w:lvl w:ilvl="0" w:tplc="C78493C2">
      <w:start w:val="18"/>
      <w:numFmt w:val="upperLetter"/>
      <w:lvlText w:val="%1."/>
      <w:lvlJc w:val="left"/>
      <w:pPr>
        <w:ind w:left="438" w:hanging="288"/>
      </w:pPr>
      <w:rPr>
        <w:rFonts w:ascii="Arial Narrow" w:eastAsia="Arial Narrow" w:hAnsi="Arial Narrow" w:cs="Arial Narrow" w:hint="default"/>
        <w:b/>
        <w:bCs/>
        <w:spacing w:val="-2"/>
        <w:w w:val="94"/>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03DDF"/>
    <w:multiLevelType w:val="hybridMultilevel"/>
    <w:tmpl w:val="B7DCE74A"/>
    <w:lvl w:ilvl="0" w:tplc="9280A996">
      <w:start w:val="3"/>
      <w:numFmt w:val="upperLetter"/>
      <w:lvlText w:val="%1."/>
      <w:lvlJc w:val="left"/>
      <w:pPr>
        <w:ind w:left="10489" w:hanging="1416"/>
      </w:pPr>
      <w:rPr>
        <w:rFonts w:hint="default"/>
        <w:b/>
        <w:bCs/>
        <w:i/>
        <w:spacing w:val="-2"/>
        <w:w w:val="100"/>
        <w:lang w:val="sk-SK" w:eastAsia="en-US" w:bidi="ar-SA"/>
      </w:rPr>
    </w:lvl>
    <w:lvl w:ilvl="1" w:tplc="81563D44">
      <w:numFmt w:val="bullet"/>
      <w:lvlText w:val="•"/>
      <w:lvlJc w:val="left"/>
      <w:pPr>
        <w:ind w:left="11239" w:hanging="1416"/>
      </w:pPr>
      <w:rPr>
        <w:rFonts w:hint="default"/>
        <w:lang w:val="sk-SK" w:eastAsia="en-US" w:bidi="ar-SA"/>
      </w:rPr>
    </w:lvl>
    <w:lvl w:ilvl="2" w:tplc="B1A217EC">
      <w:numFmt w:val="bullet"/>
      <w:lvlText w:val="•"/>
      <w:lvlJc w:val="left"/>
      <w:pPr>
        <w:ind w:left="11992" w:hanging="1416"/>
      </w:pPr>
      <w:rPr>
        <w:rFonts w:hint="default"/>
        <w:lang w:val="sk-SK" w:eastAsia="en-US" w:bidi="ar-SA"/>
      </w:rPr>
    </w:lvl>
    <w:lvl w:ilvl="3" w:tplc="228EFF46">
      <w:numFmt w:val="bullet"/>
      <w:lvlText w:val="•"/>
      <w:lvlJc w:val="left"/>
      <w:pPr>
        <w:ind w:left="12744" w:hanging="1416"/>
      </w:pPr>
      <w:rPr>
        <w:rFonts w:hint="default"/>
        <w:lang w:val="sk-SK" w:eastAsia="en-US" w:bidi="ar-SA"/>
      </w:rPr>
    </w:lvl>
    <w:lvl w:ilvl="4" w:tplc="DD6ABE74">
      <w:numFmt w:val="bullet"/>
      <w:lvlText w:val="•"/>
      <w:lvlJc w:val="left"/>
      <w:pPr>
        <w:ind w:left="13497" w:hanging="1416"/>
      </w:pPr>
      <w:rPr>
        <w:rFonts w:hint="default"/>
        <w:lang w:val="sk-SK" w:eastAsia="en-US" w:bidi="ar-SA"/>
      </w:rPr>
    </w:lvl>
    <w:lvl w:ilvl="5" w:tplc="F1DE54BC">
      <w:numFmt w:val="bullet"/>
      <w:lvlText w:val="•"/>
      <w:lvlJc w:val="left"/>
      <w:pPr>
        <w:ind w:left="14250" w:hanging="1416"/>
      </w:pPr>
      <w:rPr>
        <w:rFonts w:hint="default"/>
        <w:lang w:val="sk-SK" w:eastAsia="en-US" w:bidi="ar-SA"/>
      </w:rPr>
    </w:lvl>
    <w:lvl w:ilvl="6" w:tplc="4C360F54">
      <w:numFmt w:val="bullet"/>
      <w:lvlText w:val="•"/>
      <w:lvlJc w:val="left"/>
      <w:pPr>
        <w:ind w:left="15002" w:hanging="1416"/>
      </w:pPr>
      <w:rPr>
        <w:rFonts w:hint="default"/>
        <w:lang w:val="sk-SK" w:eastAsia="en-US" w:bidi="ar-SA"/>
      </w:rPr>
    </w:lvl>
    <w:lvl w:ilvl="7" w:tplc="6D527A2E">
      <w:numFmt w:val="bullet"/>
      <w:lvlText w:val="•"/>
      <w:lvlJc w:val="left"/>
      <w:pPr>
        <w:ind w:left="15755" w:hanging="1416"/>
      </w:pPr>
      <w:rPr>
        <w:rFonts w:hint="default"/>
        <w:lang w:val="sk-SK" w:eastAsia="en-US" w:bidi="ar-SA"/>
      </w:rPr>
    </w:lvl>
    <w:lvl w:ilvl="8" w:tplc="C152FE16">
      <w:numFmt w:val="bullet"/>
      <w:lvlText w:val="•"/>
      <w:lvlJc w:val="left"/>
      <w:pPr>
        <w:ind w:left="16508" w:hanging="1416"/>
      </w:pPr>
      <w:rPr>
        <w:rFonts w:hint="default"/>
        <w:lang w:val="sk-SK" w:eastAsia="en-US" w:bidi="ar-SA"/>
      </w:rPr>
    </w:lvl>
  </w:abstractNum>
  <w:abstractNum w:abstractNumId="3" w15:restartNumberingAfterBreak="0">
    <w:nsid w:val="0E0F7B2E"/>
    <w:multiLevelType w:val="hybridMultilevel"/>
    <w:tmpl w:val="B57CED06"/>
    <w:lvl w:ilvl="0" w:tplc="AE522CA6">
      <w:start w:val="1"/>
      <w:numFmt w:val="decimal"/>
      <w:lvlText w:val="%1."/>
      <w:lvlJc w:val="left"/>
      <w:pPr>
        <w:ind w:left="1936" w:hanging="358"/>
      </w:pPr>
      <w:rPr>
        <w:rFonts w:ascii="Arial Narrow" w:eastAsia="Arial Narrow" w:hAnsi="Arial Narrow" w:cs="Arial Narrow" w:hint="default"/>
        <w:w w:val="100"/>
        <w:sz w:val="22"/>
        <w:szCs w:val="22"/>
        <w:lang w:val="sk-SK" w:eastAsia="en-US" w:bidi="ar-SA"/>
      </w:rPr>
    </w:lvl>
    <w:lvl w:ilvl="1" w:tplc="49C0CE90">
      <w:numFmt w:val="bullet"/>
      <w:lvlText w:val="•"/>
      <w:lvlJc w:val="left"/>
      <w:pPr>
        <w:ind w:left="2724" w:hanging="358"/>
      </w:pPr>
      <w:rPr>
        <w:rFonts w:hint="default"/>
        <w:lang w:val="sk-SK" w:eastAsia="en-US" w:bidi="ar-SA"/>
      </w:rPr>
    </w:lvl>
    <w:lvl w:ilvl="2" w:tplc="F01AC5E2">
      <w:numFmt w:val="bullet"/>
      <w:lvlText w:val="•"/>
      <w:lvlJc w:val="left"/>
      <w:pPr>
        <w:ind w:left="3509" w:hanging="358"/>
      </w:pPr>
      <w:rPr>
        <w:rFonts w:hint="default"/>
        <w:lang w:val="sk-SK" w:eastAsia="en-US" w:bidi="ar-SA"/>
      </w:rPr>
    </w:lvl>
    <w:lvl w:ilvl="3" w:tplc="1EB0A3E6">
      <w:numFmt w:val="bullet"/>
      <w:lvlText w:val="•"/>
      <w:lvlJc w:val="left"/>
      <w:pPr>
        <w:ind w:left="4293" w:hanging="358"/>
      </w:pPr>
      <w:rPr>
        <w:rFonts w:hint="default"/>
        <w:lang w:val="sk-SK" w:eastAsia="en-US" w:bidi="ar-SA"/>
      </w:rPr>
    </w:lvl>
    <w:lvl w:ilvl="4" w:tplc="308607BA">
      <w:numFmt w:val="bullet"/>
      <w:lvlText w:val="•"/>
      <w:lvlJc w:val="left"/>
      <w:pPr>
        <w:ind w:left="5078" w:hanging="358"/>
      </w:pPr>
      <w:rPr>
        <w:rFonts w:hint="default"/>
        <w:lang w:val="sk-SK" w:eastAsia="en-US" w:bidi="ar-SA"/>
      </w:rPr>
    </w:lvl>
    <w:lvl w:ilvl="5" w:tplc="ECB8F41E">
      <w:numFmt w:val="bullet"/>
      <w:lvlText w:val="•"/>
      <w:lvlJc w:val="left"/>
      <w:pPr>
        <w:ind w:left="5863" w:hanging="358"/>
      </w:pPr>
      <w:rPr>
        <w:rFonts w:hint="default"/>
        <w:lang w:val="sk-SK" w:eastAsia="en-US" w:bidi="ar-SA"/>
      </w:rPr>
    </w:lvl>
    <w:lvl w:ilvl="6" w:tplc="BAB2CB3E">
      <w:numFmt w:val="bullet"/>
      <w:lvlText w:val="•"/>
      <w:lvlJc w:val="left"/>
      <w:pPr>
        <w:ind w:left="6647" w:hanging="358"/>
      </w:pPr>
      <w:rPr>
        <w:rFonts w:hint="default"/>
        <w:lang w:val="sk-SK" w:eastAsia="en-US" w:bidi="ar-SA"/>
      </w:rPr>
    </w:lvl>
    <w:lvl w:ilvl="7" w:tplc="BA1652AE">
      <w:numFmt w:val="bullet"/>
      <w:lvlText w:val="•"/>
      <w:lvlJc w:val="left"/>
      <w:pPr>
        <w:ind w:left="7432" w:hanging="358"/>
      </w:pPr>
      <w:rPr>
        <w:rFonts w:hint="default"/>
        <w:lang w:val="sk-SK" w:eastAsia="en-US" w:bidi="ar-SA"/>
      </w:rPr>
    </w:lvl>
    <w:lvl w:ilvl="8" w:tplc="54C6AE46">
      <w:numFmt w:val="bullet"/>
      <w:lvlText w:val="•"/>
      <w:lvlJc w:val="left"/>
      <w:pPr>
        <w:ind w:left="8217" w:hanging="358"/>
      </w:pPr>
      <w:rPr>
        <w:rFonts w:hint="default"/>
        <w:lang w:val="sk-SK" w:eastAsia="en-US" w:bidi="ar-SA"/>
      </w:rPr>
    </w:lvl>
  </w:abstractNum>
  <w:abstractNum w:abstractNumId="4" w15:restartNumberingAfterBreak="0">
    <w:nsid w:val="17140364"/>
    <w:multiLevelType w:val="hybridMultilevel"/>
    <w:tmpl w:val="A40AB312"/>
    <w:lvl w:ilvl="0" w:tplc="63A089B6">
      <w:start w:val="1"/>
      <w:numFmt w:val="decimal"/>
      <w:lvlText w:val="%1"/>
      <w:lvlJc w:val="left"/>
      <w:pPr>
        <w:ind w:left="422" w:hanging="284"/>
      </w:pPr>
      <w:rPr>
        <w:rFonts w:ascii="Times New Roman" w:eastAsia="Times New Roman" w:hAnsi="Times New Roman" w:cs="Times New Roman" w:hint="default"/>
        <w:i/>
        <w:w w:val="100"/>
        <w:sz w:val="24"/>
        <w:szCs w:val="24"/>
        <w:lang w:val="sk-SK" w:eastAsia="en-US" w:bidi="ar-SA"/>
      </w:rPr>
    </w:lvl>
    <w:lvl w:ilvl="1" w:tplc="A2B6AE44">
      <w:start w:val="1"/>
      <w:numFmt w:val="lowerLetter"/>
      <w:lvlText w:val="%2."/>
      <w:lvlJc w:val="left"/>
      <w:pPr>
        <w:ind w:left="1578" w:hanging="360"/>
      </w:pPr>
      <w:rPr>
        <w:rFonts w:ascii="Arial Narrow" w:eastAsia="Arial Narrow" w:hAnsi="Arial Narrow" w:cs="Arial Narrow" w:hint="default"/>
        <w:w w:val="100"/>
        <w:sz w:val="22"/>
        <w:szCs w:val="22"/>
        <w:lang w:val="sk-SK" w:eastAsia="en-US" w:bidi="ar-SA"/>
      </w:rPr>
    </w:lvl>
    <w:lvl w:ilvl="2" w:tplc="D17AAB88">
      <w:numFmt w:val="bullet"/>
      <w:lvlText w:val="•"/>
      <w:lvlJc w:val="left"/>
      <w:pPr>
        <w:ind w:left="2491" w:hanging="360"/>
      </w:pPr>
      <w:rPr>
        <w:rFonts w:hint="default"/>
        <w:lang w:val="sk-SK" w:eastAsia="en-US" w:bidi="ar-SA"/>
      </w:rPr>
    </w:lvl>
    <w:lvl w:ilvl="3" w:tplc="04021B6A">
      <w:numFmt w:val="bullet"/>
      <w:lvlText w:val="•"/>
      <w:lvlJc w:val="left"/>
      <w:pPr>
        <w:ind w:left="3403" w:hanging="360"/>
      </w:pPr>
      <w:rPr>
        <w:rFonts w:hint="default"/>
        <w:lang w:val="sk-SK" w:eastAsia="en-US" w:bidi="ar-SA"/>
      </w:rPr>
    </w:lvl>
    <w:lvl w:ilvl="4" w:tplc="F45C0C3C">
      <w:numFmt w:val="bullet"/>
      <w:lvlText w:val="•"/>
      <w:lvlJc w:val="left"/>
      <w:pPr>
        <w:ind w:left="4315" w:hanging="360"/>
      </w:pPr>
      <w:rPr>
        <w:rFonts w:hint="default"/>
        <w:lang w:val="sk-SK" w:eastAsia="en-US" w:bidi="ar-SA"/>
      </w:rPr>
    </w:lvl>
    <w:lvl w:ilvl="5" w:tplc="B8007D02">
      <w:numFmt w:val="bullet"/>
      <w:lvlText w:val="•"/>
      <w:lvlJc w:val="left"/>
      <w:pPr>
        <w:ind w:left="5227" w:hanging="360"/>
      </w:pPr>
      <w:rPr>
        <w:rFonts w:hint="default"/>
        <w:lang w:val="sk-SK" w:eastAsia="en-US" w:bidi="ar-SA"/>
      </w:rPr>
    </w:lvl>
    <w:lvl w:ilvl="6" w:tplc="522A6E5C">
      <w:numFmt w:val="bullet"/>
      <w:lvlText w:val="•"/>
      <w:lvlJc w:val="left"/>
      <w:pPr>
        <w:ind w:left="6139" w:hanging="360"/>
      </w:pPr>
      <w:rPr>
        <w:rFonts w:hint="default"/>
        <w:lang w:val="sk-SK" w:eastAsia="en-US" w:bidi="ar-SA"/>
      </w:rPr>
    </w:lvl>
    <w:lvl w:ilvl="7" w:tplc="1CDEC4F4">
      <w:numFmt w:val="bullet"/>
      <w:lvlText w:val="•"/>
      <w:lvlJc w:val="left"/>
      <w:pPr>
        <w:ind w:left="7050" w:hanging="360"/>
      </w:pPr>
      <w:rPr>
        <w:rFonts w:hint="default"/>
        <w:lang w:val="sk-SK" w:eastAsia="en-US" w:bidi="ar-SA"/>
      </w:rPr>
    </w:lvl>
    <w:lvl w:ilvl="8" w:tplc="4CE691E6">
      <w:numFmt w:val="bullet"/>
      <w:lvlText w:val="•"/>
      <w:lvlJc w:val="left"/>
      <w:pPr>
        <w:ind w:left="7962" w:hanging="360"/>
      </w:pPr>
      <w:rPr>
        <w:rFonts w:hint="default"/>
        <w:lang w:val="sk-SK" w:eastAsia="en-US" w:bidi="ar-SA"/>
      </w:rPr>
    </w:lvl>
  </w:abstractNum>
  <w:abstractNum w:abstractNumId="5" w15:restartNumberingAfterBreak="0">
    <w:nsid w:val="19340FBD"/>
    <w:multiLevelType w:val="hybridMultilevel"/>
    <w:tmpl w:val="3496EF28"/>
    <w:lvl w:ilvl="0" w:tplc="EBAE1E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9D77DC1"/>
    <w:multiLevelType w:val="hybridMultilevel"/>
    <w:tmpl w:val="2A14A006"/>
    <w:lvl w:ilvl="0" w:tplc="041B001B">
      <w:start w:val="1"/>
      <w:numFmt w:val="lowerRoman"/>
      <w:lvlText w:val="%1."/>
      <w:lvlJc w:val="right"/>
      <w:pPr>
        <w:ind w:left="1440" w:hanging="360"/>
      </w:pPr>
    </w:lvl>
    <w:lvl w:ilvl="1" w:tplc="92D67ECE">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4A21002"/>
    <w:multiLevelType w:val="hybridMultilevel"/>
    <w:tmpl w:val="020E1C56"/>
    <w:lvl w:ilvl="0" w:tplc="74926BEC">
      <w:start w:val="1"/>
      <w:numFmt w:val="upperLetter"/>
      <w:lvlText w:val="%1."/>
      <w:lvlJc w:val="left"/>
      <w:pPr>
        <w:ind w:left="438" w:hanging="288"/>
      </w:pPr>
      <w:rPr>
        <w:rFonts w:ascii="Arial Narrow" w:eastAsia="Arial Narrow" w:hAnsi="Arial Narrow" w:cs="Arial Narrow" w:hint="default"/>
        <w:b/>
        <w:bCs/>
        <w:spacing w:val="-2"/>
        <w:w w:val="94"/>
        <w:sz w:val="24"/>
        <w:szCs w:val="24"/>
        <w:lang w:val="sk-SK" w:eastAsia="en-US" w:bidi="ar-SA"/>
      </w:rPr>
    </w:lvl>
    <w:lvl w:ilvl="1" w:tplc="3CE2F6EE">
      <w:start w:val="1"/>
      <w:numFmt w:val="lowerLetter"/>
      <w:lvlText w:val="%2)"/>
      <w:lvlJc w:val="left"/>
      <w:pPr>
        <w:ind w:left="1103" w:hanging="286"/>
      </w:pPr>
      <w:rPr>
        <w:rFonts w:hint="default"/>
        <w:color w:val="auto"/>
        <w:w w:val="100"/>
        <w:lang w:val="sk-SK" w:eastAsia="en-US" w:bidi="ar-SA"/>
      </w:rPr>
    </w:lvl>
    <w:lvl w:ilvl="2" w:tplc="15C8220A">
      <w:start w:val="1"/>
      <w:numFmt w:val="decimal"/>
      <w:lvlText w:val="%3."/>
      <w:lvlJc w:val="left"/>
      <w:pPr>
        <w:ind w:left="1936" w:hanging="286"/>
      </w:pPr>
      <w:rPr>
        <w:rFonts w:ascii="Arial Narrow" w:eastAsia="Arial Narrow" w:hAnsi="Arial Narrow" w:cs="Arial Narrow" w:hint="default"/>
        <w:w w:val="100"/>
        <w:sz w:val="22"/>
        <w:szCs w:val="22"/>
        <w:lang w:val="sk-SK" w:eastAsia="en-US" w:bidi="ar-SA"/>
      </w:rPr>
    </w:lvl>
    <w:lvl w:ilvl="3" w:tplc="2E389CBA">
      <w:numFmt w:val="bullet"/>
      <w:lvlText w:val="•"/>
      <w:lvlJc w:val="left"/>
      <w:pPr>
        <w:ind w:left="1920" w:hanging="286"/>
      </w:pPr>
      <w:rPr>
        <w:rFonts w:hint="default"/>
        <w:lang w:val="sk-SK" w:eastAsia="en-US" w:bidi="ar-SA"/>
      </w:rPr>
    </w:lvl>
    <w:lvl w:ilvl="4" w:tplc="09A42B7E">
      <w:numFmt w:val="bullet"/>
      <w:lvlText w:val="•"/>
      <w:lvlJc w:val="left"/>
      <w:pPr>
        <w:ind w:left="1940" w:hanging="286"/>
      </w:pPr>
      <w:rPr>
        <w:rFonts w:hint="default"/>
        <w:lang w:val="sk-SK" w:eastAsia="en-US" w:bidi="ar-SA"/>
      </w:rPr>
    </w:lvl>
    <w:lvl w:ilvl="5" w:tplc="EE2A75CE">
      <w:numFmt w:val="bullet"/>
      <w:lvlText w:val="•"/>
      <w:lvlJc w:val="left"/>
      <w:pPr>
        <w:ind w:left="3247" w:hanging="286"/>
      </w:pPr>
      <w:rPr>
        <w:rFonts w:hint="default"/>
        <w:lang w:val="sk-SK" w:eastAsia="en-US" w:bidi="ar-SA"/>
      </w:rPr>
    </w:lvl>
    <w:lvl w:ilvl="6" w:tplc="F7B46B58">
      <w:numFmt w:val="bullet"/>
      <w:lvlText w:val="•"/>
      <w:lvlJc w:val="left"/>
      <w:pPr>
        <w:ind w:left="4555" w:hanging="286"/>
      </w:pPr>
      <w:rPr>
        <w:rFonts w:hint="default"/>
        <w:lang w:val="sk-SK" w:eastAsia="en-US" w:bidi="ar-SA"/>
      </w:rPr>
    </w:lvl>
    <w:lvl w:ilvl="7" w:tplc="73C6105E">
      <w:numFmt w:val="bullet"/>
      <w:lvlText w:val="•"/>
      <w:lvlJc w:val="left"/>
      <w:pPr>
        <w:ind w:left="5863" w:hanging="286"/>
      </w:pPr>
      <w:rPr>
        <w:rFonts w:hint="default"/>
        <w:lang w:val="sk-SK" w:eastAsia="en-US" w:bidi="ar-SA"/>
      </w:rPr>
    </w:lvl>
    <w:lvl w:ilvl="8" w:tplc="58B8F1D8">
      <w:numFmt w:val="bullet"/>
      <w:lvlText w:val="•"/>
      <w:lvlJc w:val="left"/>
      <w:pPr>
        <w:ind w:left="7170" w:hanging="286"/>
      </w:pPr>
      <w:rPr>
        <w:rFonts w:hint="default"/>
        <w:lang w:val="sk-SK" w:eastAsia="en-US" w:bidi="ar-SA"/>
      </w:rPr>
    </w:lvl>
  </w:abstractNum>
  <w:abstractNum w:abstractNumId="8" w15:restartNumberingAfterBreak="0">
    <w:nsid w:val="29781ECA"/>
    <w:multiLevelType w:val="hybridMultilevel"/>
    <w:tmpl w:val="B6DCACF0"/>
    <w:lvl w:ilvl="0" w:tplc="2F9CD6A8">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2A6F1126"/>
    <w:multiLevelType w:val="hybridMultilevel"/>
    <w:tmpl w:val="0EDC6856"/>
    <w:lvl w:ilvl="0" w:tplc="47EEC8A0">
      <w:start w:val="1"/>
      <w:numFmt w:val="upperLetter"/>
      <w:lvlText w:val="%1."/>
      <w:lvlJc w:val="left"/>
      <w:pPr>
        <w:ind w:left="2234" w:hanging="1388"/>
      </w:pPr>
      <w:rPr>
        <w:rFonts w:hint="default"/>
        <w:b/>
        <w:bCs/>
        <w:i/>
        <w:spacing w:val="-2"/>
        <w:w w:val="100"/>
        <w:lang w:val="sk-SK" w:eastAsia="en-US" w:bidi="ar-SA"/>
      </w:rPr>
    </w:lvl>
    <w:lvl w:ilvl="1" w:tplc="27FAF402">
      <w:numFmt w:val="bullet"/>
      <w:lvlText w:val="•"/>
      <w:lvlJc w:val="left"/>
      <w:pPr>
        <w:ind w:left="2994" w:hanging="1388"/>
      </w:pPr>
      <w:rPr>
        <w:rFonts w:hint="default"/>
        <w:lang w:val="sk-SK" w:eastAsia="en-US" w:bidi="ar-SA"/>
      </w:rPr>
    </w:lvl>
    <w:lvl w:ilvl="2" w:tplc="B8425C92">
      <w:numFmt w:val="bullet"/>
      <w:lvlText w:val="•"/>
      <w:lvlJc w:val="left"/>
      <w:pPr>
        <w:ind w:left="3749" w:hanging="1388"/>
      </w:pPr>
      <w:rPr>
        <w:rFonts w:hint="default"/>
        <w:lang w:val="sk-SK" w:eastAsia="en-US" w:bidi="ar-SA"/>
      </w:rPr>
    </w:lvl>
    <w:lvl w:ilvl="3" w:tplc="A4E45988">
      <w:numFmt w:val="bullet"/>
      <w:lvlText w:val="•"/>
      <w:lvlJc w:val="left"/>
      <w:pPr>
        <w:ind w:left="4503" w:hanging="1388"/>
      </w:pPr>
      <w:rPr>
        <w:rFonts w:hint="default"/>
        <w:lang w:val="sk-SK" w:eastAsia="en-US" w:bidi="ar-SA"/>
      </w:rPr>
    </w:lvl>
    <w:lvl w:ilvl="4" w:tplc="46A4933E">
      <w:numFmt w:val="bullet"/>
      <w:lvlText w:val="•"/>
      <w:lvlJc w:val="left"/>
      <w:pPr>
        <w:ind w:left="5258" w:hanging="1388"/>
      </w:pPr>
      <w:rPr>
        <w:rFonts w:hint="default"/>
        <w:lang w:val="sk-SK" w:eastAsia="en-US" w:bidi="ar-SA"/>
      </w:rPr>
    </w:lvl>
    <w:lvl w:ilvl="5" w:tplc="17325296">
      <w:numFmt w:val="bullet"/>
      <w:lvlText w:val="•"/>
      <w:lvlJc w:val="left"/>
      <w:pPr>
        <w:ind w:left="6013" w:hanging="1388"/>
      </w:pPr>
      <w:rPr>
        <w:rFonts w:hint="default"/>
        <w:lang w:val="sk-SK" w:eastAsia="en-US" w:bidi="ar-SA"/>
      </w:rPr>
    </w:lvl>
    <w:lvl w:ilvl="6" w:tplc="D1E27416">
      <w:numFmt w:val="bullet"/>
      <w:lvlText w:val="•"/>
      <w:lvlJc w:val="left"/>
      <w:pPr>
        <w:ind w:left="6767" w:hanging="1388"/>
      </w:pPr>
      <w:rPr>
        <w:rFonts w:hint="default"/>
        <w:lang w:val="sk-SK" w:eastAsia="en-US" w:bidi="ar-SA"/>
      </w:rPr>
    </w:lvl>
    <w:lvl w:ilvl="7" w:tplc="E7E4DB80">
      <w:numFmt w:val="bullet"/>
      <w:lvlText w:val="•"/>
      <w:lvlJc w:val="left"/>
      <w:pPr>
        <w:ind w:left="7522" w:hanging="1388"/>
      </w:pPr>
      <w:rPr>
        <w:rFonts w:hint="default"/>
        <w:lang w:val="sk-SK" w:eastAsia="en-US" w:bidi="ar-SA"/>
      </w:rPr>
    </w:lvl>
    <w:lvl w:ilvl="8" w:tplc="4DC8853C">
      <w:numFmt w:val="bullet"/>
      <w:lvlText w:val="•"/>
      <w:lvlJc w:val="left"/>
      <w:pPr>
        <w:ind w:left="8277" w:hanging="1388"/>
      </w:pPr>
      <w:rPr>
        <w:rFonts w:hint="default"/>
        <w:lang w:val="sk-SK" w:eastAsia="en-US" w:bidi="ar-SA"/>
      </w:rPr>
    </w:lvl>
  </w:abstractNum>
  <w:abstractNum w:abstractNumId="10" w15:restartNumberingAfterBreak="0">
    <w:nsid w:val="2E7B5D2A"/>
    <w:multiLevelType w:val="hybridMultilevel"/>
    <w:tmpl w:val="9C0ADB1E"/>
    <w:lvl w:ilvl="0" w:tplc="C8DE9C50">
      <w:start w:val="1"/>
      <w:numFmt w:val="decimal"/>
      <w:lvlText w:val="%1."/>
      <w:lvlJc w:val="left"/>
      <w:pPr>
        <w:ind w:left="422" w:hanging="284"/>
      </w:pPr>
      <w:rPr>
        <w:rFonts w:ascii="Arial Narrow" w:eastAsia="Arial Narrow" w:hAnsi="Arial Narrow" w:cs="Arial Narrow" w:hint="default"/>
        <w:w w:val="100"/>
        <w:sz w:val="22"/>
        <w:szCs w:val="22"/>
        <w:lang w:val="sk-SK" w:eastAsia="en-US" w:bidi="ar-SA"/>
      </w:rPr>
    </w:lvl>
    <w:lvl w:ilvl="1" w:tplc="3F20088E">
      <w:numFmt w:val="bullet"/>
      <w:lvlText w:val="•"/>
      <w:lvlJc w:val="left"/>
      <w:pPr>
        <w:ind w:left="1356" w:hanging="284"/>
      </w:pPr>
      <w:rPr>
        <w:rFonts w:hint="default"/>
        <w:lang w:val="sk-SK" w:eastAsia="en-US" w:bidi="ar-SA"/>
      </w:rPr>
    </w:lvl>
    <w:lvl w:ilvl="2" w:tplc="8E7256FE">
      <w:numFmt w:val="bullet"/>
      <w:lvlText w:val="•"/>
      <w:lvlJc w:val="left"/>
      <w:pPr>
        <w:ind w:left="2293" w:hanging="284"/>
      </w:pPr>
      <w:rPr>
        <w:rFonts w:hint="default"/>
        <w:lang w:val="sk-SK" w:eastAsia="en-US" w:bidi="ar-SA"/>
      </w:rPr>
    </w:lvl>
    <w:lvl w:ilvl="3" w:tplc="EA36C51E">
      <w:numFmt w:val="bullet"/>
      <w:lvlText w:val="•"/>
      <w:lvlJc w:val="left"/>
      <w:pPr>
        <w:ind w:left="3229" w:hanging="284"/>
      </w:pPr>
      <w:rPr>
        <w:rFonts w:hint="default"/>
        <w:lang w:val="sk-SK" w:eastAsia="en-US" w:bidi="ar-SA"/>
      </w:rPr>
    </w:lvl>
    <w:lvl w:ilvl="4" w:tplc="A5BC8766">
      <w:numFmt w:val="bullet"/>
      <w:lvlText w:val="•"/>
      <w:lvlJc w:val="left"/>
      <w:pPr>
        <w:ind w:left="4166" w:hanging="284"/>
      </w:pPr>
      <w:rPr>
        <w:rFonts w:hint="default"/>
        <w:lang w:val="sk-SK" w:eastAsia="en-US" w:bidi="ar-SA"/>
      </w:rPr>
    </w:lvl>
    <w:lvl w:ilvl="5" w:tplc="F1702096">
      <w:numFmt w:val="bullet"/>
      <w:lvlText w:val="•"/>
      <w:lvlJc w:val="left"/>
      <w:pPr>
        <w:ind w:left="5103" w:hanging="284"/>
      </w:pPr>
      <w:rPr>
        <w:rFonts w:hint="default"/>
        <w:lang w:val="sk-SK" w:eastAsia="en-US" w:bidi="ar-SA"/>
      </w:rPr>
    </w:lvl>
    <w:lvl w:ilvl="6" w:tplc="7F321B06">
      <w:numFmt w:val="bullet"/>
      <w:lvlText w:val="•"/>
      <w:lvlJc w:val="left"/>
      <w:pPr>
        <w:ind w:left="6039" w:hanging="284"/>
      </w:pPr>
      <w:rPr>
        <w:rFonts w:hint="default"/>
        <w:lang w:val="sk-SK" w:eastAsia="en-US" w:bidi="ar-SA"/>
      </w:rPr>
    </w:lvl>
    <w:lvl w:ilvl="7" w:tplc="3A089A60">
      <w:numFmt w:val="bullet"/>
      <w:lvlText w:val="•"/>
      <w:lvlJc w:val="left"/>
      <w:pPr>
        <w:ind w:left="6976" w:hanging="284"/>
      </w:pPr>
      <w:rPr>
        <w:rFonts w:hint="default"/>
        <w:lang w:val="sk-SK" w:eastAsia="en-US" w:bidi="ar-SA"/>
      </w:rPr>
    </w:lvl>
    <w:lvl w:ilvl="8" w:tplc="E13A24C6">
      <w:numFmt w:val="bullet"/>
      <w:lvlText w:val="•"/>
      <w:lvlJc w:val="left"/>
      <w:pPr>
        <w:ind w:left="7913" w:hanging="284"/>
      </w:pPr>
      <w:rPr>
        <w:rFonts w:hint="default"/>
        <w:lang w:val="sk-SK" w:eastAsia="en-US" w:bidi="ar-SA"/>
      </w:rPr>
    </w:lvl>
  </w:abstractNum>
  <w:abstractNum w:abstractNumId="11" w15:restartNumberingAfterBreak="0">
    <w:nsid w:val="396B0EE0"/>
    <w:multiLevelType w:val="hybridMultilevel"/>
    <w:tmpl w:val="90440FB2"/>
    <w:lvl w:ilvl="0" w:tplc="93D4A2B4">
      <w:start w:val="1"/>
      <w:numFmt w:val="upperLetter"/>
      <w:lvlText w:val="%1."/>
      <w:lvlJc w:val="left"/>
      <w:pPr>
        <w:ind w:left="2262" w:hanging="221"/>
      </w:pPr>
      <w:rPr>
        <w:rFonts w:ascii="Arial Narrow" w:eastAsia="Arial Narrow" w:hAnsi="Arial Narrow" w:cs="Arial Narrow" w:hint="default"/>
        <w:spacing w:val="-1"/>
        <w:w w:val="100"/>
        <w:sz w:val="22"/>
        <w:szCs w:val="22"/>
        <w:lang w:val="sk-SK" w:eastAsia="en-US" w:bidi="ar-SA"/>
      </w:rPr>
    </w:lvl>
    <w:lvl w:ilvl="1" w:tplc="7AE2B396">
      <w:numFmt w:val="bullet"/>
      <w:lvlText w:val="•"/>
      <w:lvlJc w:val="left"/>
      <w:pPr>
        <w:ind w:left="3012" w:hanging="221"/>
      </w:pPr>
      <w:rPr>
        <w:rFonts w:hint="default"/>
        <w:lang w:val="sk-SK" w:eastAsia="en-US" w:bidi="ar-SA"/>
      </w:rPr>
    </w:lvl>
    <w:lvl w:ilvl="2" w:tplc="0FE62B9C">
      <w:numFmt w:val="bullet"/>
      <w:lvlText w:val="•"/>
      <w:lvlJc w:val="left"/>
      <w:pPr>
        <w:ind w:left="3765" w:hanging="221"/>
      </w:pPr>
      <w:rPr>
        <w:rFonts w:hint="default"/>
        <w:lang w:val="sk-SK" w:eastAsia="en-US" w:bidi="ar-SA"/>
      </w:rPr>
    </w:lvl>
    <w:lvl w:ilvl="3" w:tplc="6138273C">
      <w:numFmt w:val="bullet"/>
      <w:lvlText w:val="•"/>
      <w:lvlJc w:val="left"/>
      <w:pPr>
        <w:ind w:left="4517" w:hanging="221"/>
      </w:pPr>
      <w:rPr>
        <w:rFonts w:hint="default"/>
        <w:lang w:val="sk-SK" w:eastAsia="en-US" w:bidi="ar-SA"/>
      </w:rPr>
    </w:lvl>
    <w:lvl w:ilvl="4" w:tplc="801C4A20">
      <w:numFmt w:val="bullet"/>
      <w:lvlText w:val="•"/>
      <w:lvlJc w:val="left"/>
      <w:pPr>
        <w:ind w:left="5270" w:hanging="221"/>
      </w:pPr>
      <w:rPr>
        <w:rFonts w:hint="default"/>
        <w:lang w:val="sk-SK" w:eastAsia="en-US" w:bidi="ar-SA"/>
      </w:rPr>
    </w:lvl>
    <w:lvl w:ilvl="5" w:tplc="2370F618">
      <w:numFmt w:val="bullet"/>
      <w:lvlText w:val="•"/>
      <w:lvlJc w:val="left"/>
      <w:pPr>
        <w:ind w:left="6023" w:hanging="221"/>
      </w:pPr>
      <w:rPr>
        <w:rFonts w:hint="default"/>
        <w:lang w:val="sk-SK" w:eastAsia="en-US" w:bidi="ar-SA"/>
      </w:rPr>
    </w:lvl>
    <w:lvl w:ilvl="6" w:tplc="7D546646">
      <w:numFmt w:val="bullet"/>
      <w:lvlText w:val="•"/>
      <w:lvlJc w:val="left"/>
      <w:pPr>
        <w:ind w:left="6775" w:hanging="221"/>
      </w:pPr>
      <w:rPr>
        <w:rFonts w:hint="default"/>
        <w:lang w:val="sk-SK" w:eastAsia="en-US" w:bidi="ar-SA"/>
      </w:rPr>
    </w:lvl>
    <w:lvl w:ilvl="7" w:tplc="225A549A">
      <w:numFmt w:val="bullet"/>
      <w:lvlText w:val="•"/>
      <w:lvlJc w:val="left"/>
      <w:pPr>
        <w:ind w:left="7528" w:hanging="221"/>
      </w:pPr>
      <w:rPr>
        <w:rFonts w:hint="default"/>
        <w:lang w:val="sk-SK" w:eastAsia="en-US" w:bidi="ar-SA"/>
      </w:rPr>
    </w:lvl>
    <w:lvl w:ilvl="8" w:tplc="E9DC2880">
      <w:numFmt w:val="bullet"/>
      <w:lvlText w:val="•"/>
      <w:lvlJc w:val="left"/>
      <w:pPr>
        <w:ind w:left="8281" w:hanging="221"/>
      </w:pPr>
      <w:rPr>
        <w:rFonts w:hint="default"/>
        <w:lang w:val="sk-SK" w:eastAsia="en-US" w:bidi="ar-SA"/>
      </w:rPr>
    </w:lvl>
  </w:abstractNum>
  <w:abstractNum w:abstractNumId="12" w15:restartNumberingAfterBreak="0">
    <w:nsid w:val="4B536CCD"/>
    <w:multiLevelType w:val="hybridMultilevel"/>
    <w:tmpl w:val="04C66AB4"/>
    <w:lvl w:ilvl="0" w:tplc="FE187FB0">
      <w:start w:val="1"/>
      <w:numFmt w:val="bullet"/>
      <w:lvlText w:val="-"/>
      <w:lvlJc w:val="left"/>
      <w:pPr>
        <w:ind w:left="1092" w:hanging="360"/>
      </w:pPr>
      <w:rPr>
        <w:rFonts w:ascii="Arial" w:eastAsiaTheme="minorHAnsi" w:hAnsi="Arial" w:cs="Arial" w:hint="default"/>
      </w:rPr>
    </w:lvl>
    <w:lvl w:ilvl="1" w:tplc="041B0003" w:tentative="1">
      <w:start w:val="1"/>
      <w:numFmt w:val="bullet"/>
      <w:lvlText w:val="o"/>
      <w:lvlJc w:val="left"/>
      <w:pPr>
        <w:ind w:left="1812" w:hanging="360"/>
      </w:pPr>
      <w:rPr>
        <w:rFonts w:ascii="Courier New" w:hAnsi="Courier New" w:cs="Courier New" w:hint="default"/>
      </w:rPr>
    </w:lvl>
    <w:lvl w:ilvl="2" w:tplc="041B0005" w:tentative="1">
      <w:start w:val="1"/>
      <w:numFmt w:val="bullet"/>
      <w:lvlText w:val=""/>
      <w:lvlJc w:val="left"/>
      <w:pPr>
        <w:ind w:left="2532" w:hanging="360"/>
      </w:pPr>
      <w:rPr>
        <w:rFonts w:ascii="Wingdings" w:hAnsi="Wingdings" w:hint="default"/>
      </w:rPr>
    </w:lvl>
    <w:lvl w:ilvl="3" w:tplc="041B0001" w:tentative="1">
      <w:start w:val="1"/>
      <w:numFmt w:val="bullet"/>
      <w:lvlText w:val=""/>
      <w:lvlJc w:val="left"/>
      <w:pPr>
        <w:ind w:left="3252" w:hanging="360"/>
      </w:pPr>
      <w:rPr>
        <w:rFonts w:ascii="Symbol" w:hAnsi="Symbol" w:hint="default"/>
      </w:rPr>
    </w:lvl>
    <w:lvl w:ilvl="4" w:tplc="041B0003" w:tentative="1">
      <w:start w:val="1"/>
      <w:numFmt w:val="bullet"/>
      <w:lvlText w:val="o"/>
      <w:lvlJc w:val="left"/>
      <w:pPr>
        <w:ind w:left="3972" w:hanging="360"/>
      </w:pPr>
      <w:rPr>
        <w:rFonts w:ascii="Courier New" w:hAnsi="Courier New" w:cs="Courier New" w:hint="default"/>
      </w:rPr>
    </w:lvl>
    <w:lvl w:ilvl="5" w:tplc="041B0005" w:tentative="1">
      <w:start w:val="1"/>
      <w:numFmt w:val="bullet"/>
      <w:lvlText w:val=""/>
      <w:lvlJc w:val="left"/>
      <w:pPr>
        <w:ind w:left="4692" w:hanging="360"/>
      </w:pPr>
      <w:rPr>
        <w:rFonts w:ascii="Wingdings" w:hAnsi="Wingdings" w:hint="default"/>
      </w:rPr>
    </w:lvl>
    <w:lvl w:ilvl="6" w:tplc="041B0001" w:tentative="1">
      <w:start w:val="1"/>
      <w:numFmt w:val="bullet"/>
      <w:lvlText w:val=""/>
      <w:lvlJc w:val="left"/>
      <w:pPr>
        <w:ind w:left="5412" w:hanging="360"/>
      </w:pPr>
      <w:rPr>
        <w:rFonts w:ascii="Symbol" w:hAnsi="Symbol" w:hint="default"/>
      </w:rPr>
    </w:lvl>
    <w:lvl w:ilvl="7" w:tplc="041B0003" w:tentative="1">
      <w:start w:val="1"/>
      <w:numFmt w:val="bullet"/>
      <w:lvlText w:val="o"/>
      <w:lvlJc w:val="left"/>
      <w:pPr>
        <w:ind w:left="6132" w:hanging="360"/>
      </w:pPr>
      <w:rPr>
        <w:rFonts w:ascii="Courier New" w:hAnsi="Courier New" w:cs="Courier New" w:hint="default"/>
      </w:rPr>
    </w:lvl>
    <w:lvl w:ilvl="8" w:tplc="041B0005" w:tentative="1">
      <w:start w:val="1"/>
      <w:numFmt w:val="bullet"/>
      <w:lvlText w:val=""/>
      <w:lvlJc w:val="left"/>
      <w:pPr>
        <w:ind w:left="6852" w:hanging="360"/>
      </w:pPr>
      <w:rPr>
        <w:rFonts w:ascii="Wingdings" w:hAnsi="Wingdings" w:hint="default"/>
      </w:rPr>
    </w:lvl>
  </w:abstractNum>
  <w:abstractNum w:abstractNumId="13" w15:restartNumberingAfterBreak="0">
    <w:nsid w:val="53593507"/>
    <w:multiLevelType w:val="hybridMultilevel"/>
    <w:tmpl w:val="2FBC9CB2"/>
    <w:lvl w:ilvl="0" w:tplc="FFFFFFFF">
      <w:start w:val="1"/>
      <w:numFmt w:val="ideographDigital"/>
      <w:lvlText w:val=""/>
      <w:lvlJc w:val="left"/>
      <w:pPr>
        <w:ind w:left="438" w:hanging="288"/>
      </w:pPr>
      <w:rPr>
        <w:rFonts w:hint="default"/>
        <w:b/>
        <w:bCs/>
        <w:spacing w:val="-2"/>
        <w:w w:val="94"/>
        <w:sz w:val="22"/>
        <w:szCs w:val="22"/>
        <w:lang w:val="sk-SK" w:eastAsia="en-US" w:bidi="ar-SA"/>
      </w:rPr>
    </w:lvl>
    <w:lvl w:ilvl="1" w:tplc="A0AA3672">
      <w:start w:val="1"/>
      <w:numFmt w:val="lowerLetter"/>
      <w:lvlText w:val="%2)"/>
      <w:lvlJc w:val="left"/>
      <w:pPr>
        <w:ind w:left="1103" w:hanging="286"/>
      </w:pPr>
      <w:rPr>
        <w:rFonts w:hint="default"/>
        <w:w w:val="100"/>
        <w:lang w:val="sk-SK" w:eastAsia="en-US" w:bidi="ar-SA"/>
      </w:rPr>
    </w:lvl>
    <w:lvl w:ilvl="2" w:tplc="15C8220A">
      <w:start w:val="1"/>
      <w:numFmt w:val="decimal"/>
      <w:lvlText w:val="%3."/>
      <w:lvlJc w:val="left"/>
      <w:pPr>
        <w:ind w:left="1936" w:hanging="286"/>
      </w:pPr>
      <w:rPr>
        <w:rFonts w:ascii="Arial Narrow" w:eastAsia="Arial Narrow" w:hAnsi="Arial Narrow" w:cs="Arial Narrow" w:hint="default"/>
        <w:w w:val="100"/>
        <w:sz w:val="22"/>
        <w:szCs w:val="22"/>
        <w:lang w:val="sk-SK" w:eastAsia="en-US" w:bidi="ar-SA"/>
      </w:rPr>
    </w:lvl>
    <w:lvl w:ilvl="3" w:tplc="2E389CBA">
      <w:numFmt w:val="bullet"/>
      <w:lvlText w:val="•"/>
      <w:lvlJc w:val="left"/>
      <w:pPr>
        <w:ind w:left="1920" w:hanging="286"/>
      </w:pPr>
      <w:rPr>
        <w:rFonts w:hint="default"/>
        <w:lang w:val="sk-SK" w:eastAsia="en-US" w:bidi="ar-SA"/>
      </w:rPr>
    </w:lvl>
    <w:lvl w:ilvl="4" w:tplc="09A42B7E">
      <w:numFmt w:val="bullet"/>
      <w:lvlText w:val="•"/>
      <w:lvlJc w:val="left"/>
      <w:pPr>
        <w:ind w:left="1940" w:hanging="286"/>
      </w:pPr>
      <w:rPr>
        <w:rFonts w:hint="default"/>
        <w:lang w:val="sk-SK" w:eastAsia="en-US" w:bidi="ar-SA"/>
      </w:rPr>
    </w:lvl>
    <w:lvl w:ilvl="5" w:tplc="EE2A75CE">
      <w:numFmt w:val="bullet"/>
      <w:lvlText w:val="•"/>
      <w:lvlJc w:val="left"/>
      <w:pPr>
        <w:ind w:left="3247" w:hanging="286"/>
      </w:pPr>
      <w:rPr>
        <w:rFonts w:hint="default"/>
        <w:lang w:val="sk-SK" w:eastAsia="en-US" w:bidi="ar-SA"/>
      </w:rPr>
    </w:lvl>
    <w:lvl w:ilvl="6" w:tplc="F7B46B58">
      <w:numFmt w:val="bullet"/>
      <w:lvlText w:val="•"/>
      <w:lvlJc w:val="left"/>
      <w:pPr>
        <w:ind w:left="4555" w:hanging="286"/>
      </w:pPr>
      <w:rPr>
        <w:rFonts w:hint="default"/>
        <w:lang w:val="sk-SK" w:eastAsia="en-US" w:bidi="ar-SA"/>
      </w:rPr>
    </w:lvl>
    <w:lvl w:ilvl="7" w:tplc="73C6105E">
      <w:numFmt w:val="bullet"/>
      <w:lvlText w:val="•"/>
      <w:lvlJc w:val="left"/>
      <w:pPr>
        <w:ind w:left="5863" w:hanging="286"/>
      </w:pPr>
      <w:rPr>
        <w:rFonts w:hint="default"/>
        <w:lang w:val="sk-SK" w:eastAsia="en-US" w:bidi="ar-SA"/>
      </w:rPr>
    </w:lvl>
    <w:lvl w:ilvl="8" w:tplc="58B8F1D8">
      <w:numFmt w:val="bullet"/>
      <w:lvlText w:val="•"/>
      <w:lvlJc w:val="left"/>
      <w:pPr>
        <w:ind w:left="7170" w:hanging="286"/>
      </w:pPr>
      <w:rPr>
        <w:rFonts w:hint="default"/>
        <w:lang w:val="sk-SK" w:eastAsia="en-US" w:bidi="ar-SA"/>
      </w:rPr>
    </w:lvl>
  </w:abstractNum>
  <w:abstractNum w:abstractNumId="14" w15:restartNumberingAfterBreak="0">
    <w:nsid w:val="63D410E0"/>
    <w:multiLevelType w:val="hybridMultilevel"/>
    <w:tmpl w:val="2CA89DDE"/>
    <w:lvl w:ilvl="0" w:tplc="B3D2FB82">
      <w:start w:val="3"/>
      <w:numFmt w:val="upperLetter"/>
      <w:lvlText w:val="%1."/>
      <w:lvlJc w:val="left"/>
      <w:pPr>
        <w:ind w:left="2265" w:hanging="1421"/>
      </w:pPr>
      <w:rPr>
        <w:rFonts w:hint="default"/>
        <w:b/>
        <w:bCs/>
        <w:i/>
        <w:spacing w:val="-2"/>
        <w:w w:val="100"/>
        <w:lang w:val="sk-SK" w:eastAsia="en-US" w:bidi="ar-SA"/>
      </w:rPr>
    </w:lvl>
    <w:lvl w:ilvl="1" w:tplc="3F2CDAFE">
      <w:numFmt w:val="bullet"/>
      <w:lvlText w:val="•"/>
      <w:lvlJc w:val="left"/>
      <w:pPr>
        <w:ind w:left="3012" w:hanging="1421"/>
      </w:pPr>
      <w:rPr>
        <w:rFonts w:hint="default"/>
        <w:lang w:val="sk-SK" w:eastAsia="en-US" w:bidi="ar-SA"/>
      </w:rPr>
    </w:lvl>
    <w:lvl w:ilvl="2" w:tplc="CBC83A4C">
      <w:numFmt w:val="bullet"/>
      <w:lvlText w:val="•"/>
      <w:lvlJc w:val="left"/>
      <w:pPr>
        <w:ind w:left="3765" w:hanging="1421"/>
      </w:pPr>
      <w:rPr>
        <w:rFonts w:hint="default"/>
        <w:lang w:val="sk-SK" w:eastAsia="en-US" w:bidi="ar-SA"/>
      </w:rPr>
    </w:lvl>
    <w:lvl w:ilvl="3" w:tplc="C20025E2">
      <w:numFmt w:val="bullet"/>
      <w:lvlText w:val="•"/>
      <w:lvlJc w:val="left"/>
      <w:pPr>
        <w:ind w:left="4517" w:hanging="1421"/>
      </w:pPr>
      <w:rPr>
        <w:rFonts w:hint="default"/>
        <w:lang w:val="sk-SK" w:eastAsia="en-US" w:bidi="ar-SA"/>
      </w:rPr>
    </w:lvl>
    <w:lvl w:ilvl="4" w:tplc="9E0804A0">
      <w:numFmt w:val="bullet"/>
      <w:lvlText w:val="•"/>
      <w:lvlJc w:val="left"/>
      <w:pPr>
        <w:ind w:left="5270" w:hanging="1421"/>
      </w:pPr>
      <w:rPr>
        <w:rFonts w:hint="default"/>
        <w:lang w:val="sk-SK" w:eastAsia="en-US" w:bidi="ar-SA"/>
      </w:rPr>
    </w:lvl>
    <w:lvl w:ilvl="5" w:tplc="CFD6F792">
      <w:numFmt w:val="bullet"/>
      <w:lvlText w:val="•"/>
      <w:lvlJc w:val="left"/>
      <w:pPr>
        <w:ind w:left="6023" w:hanging="1421"/>
      </w:pPr>
      <w:rPr>
        <w:rFonts w:hint="default"/>
        <w:lang w:val="sk-SK" w:eastAsia="en-US" w:bidi="ar-SA"/>
      </w:rPr>
    </w:lvl>
    <w:lvl w:ilvl="6" w:tplc="3F8C5EDC">
      <w:numFmt w:val="bullet"/>
      <w:lvlText w:val="•"/>
      <w:lvlJc w:val="left"/>
      <w:pPr>
        <w:ind w:left="6775" w:hanging="1421"/>
      </w:pPr>
      <w:rPr>
        <w:rFonts w:hint="default"/>
        <w:lang w:val="sk-SK" w:eastAsia="en-US" w:bidi="ar-SA"/>
      </w:rPr>
    </w:lvl>
    <w:lvl w:ilvl="7" w:tplc="8144B52E">
      <w:numFmt w:val="bullet"/>
      <w:lvlText w:val="•"/>
      <w:lvlJc w:val="left"/>
      <w:pPr>
        <w:ind w:left="7528" w:hanging="1421"/>
      </w:pPr>
      <w:rPr>
        <w:rFonts w:hint="default"/>
        <w:lang w:val="sk-SK" w:eastAsia="en-US" w:bidi="ar-SA"/>
      </w:rPr>
    </w:lvl>
    <w:lvl w:ilvl="8" w:tplc="4AEE2016">
      <w:numFmt w:val="bullet"/>
      <w:lvlText w:val="•"/>
      <w:lvlJc w:val="left"/>
      <w:pPr>
        <w:ind w:left="8281" w:hanging="1421"/>
      </w:pPr>
      <w:rPr>
        <w:rFonts w:hint="default"/>
        <w:lang w:val="sk-SK" w:eastAsia="en-US" w:bidi="ar-SA"/>
      </w:rPr>
    </w:lvl>
  </w:abstractNum>
  <w:abstractNum w:abstractNumId="15" w15:restartNumberingAfterBreak="0">
    <w:nsid w:val="6A8F4D35"/>
    <w:multiLevelType w:val="hybridMultilevel"/>
    <w:tmpl w:val="9B3CDF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803CAB"/>
    <w:multiLevelType w:val="hybridMultilevel"/>
    <w:tmpl w:val="41A0004A"/>
    <w:lvl w:ilvl="0" w:tplc="75B6342A">
      <w:start w:val="18"/>
      <w:numFmt w:val="upperLetter"/>
      <w:lvlText w:val="%1."/>
      <w:lvlJc w:val="left"/>
      <w:pPr>
        <w:ind w:left="438" w:hanging="300"/>
      </w:pPr>
      <w:rPr>
        <w:rFonts w:ascii="Arial Narrow" w:eastAsia="Arial Narrow" w:hAnsi="Arial Narrow" w:cs="Arial Narrow" w:hint="default"/>
        <w:b/>
        <w:bCs/>
        <w:spacing w:val="-2"/>
        <w:w w:val="100"/>
        <w:sz w:val="22"/>
        <w:szCs w:val="22"/>
        <w:lang w:val="sk-SK" w:eastAsia="en-US" w:bidi="ar-SA"/>
      </w:rPr>
    </w:lvl>
    <w:lvl w:ilvl="1" w:tplc="B316CBDE">
      <w:start w:val="1"/>
      <w:numFmt w:val="lowerLetter"/>
      <w:lvlText w:val="%2)"/>
      <w:lvlJc w:val="left"/>
      <w:pPr>
        <w:ind w:left="1038" w:hanging="360"/>
      </w:pPr>
      <w:rPr>
        <w:rFonts w:hint="default"/>
        <w:w w:val="100"/>
        <w:lang w:val="sk-SK" w:eastAsia="en-US" w:bidi="ar-SA"/>
      </w:rPr>
    </w:lvl>
    <w:lvl w:ilvl="2" w:tplc="9486643A">
      <w:start w:val="1"/>
      <w:numFmt w:val="decimal"/>
      <w:lvlText w:val="%3."/>
      <w:lvlJc w:val="left"/>
      <w:pPr>
        <w:ind w:left="1936" w:hanging="360"/>
      </w:pPr>
      <w:rPr>
        <w:rFonts w:ascii="Arial Narrow" w:eastAsia="Arial Narrow" w:hAnsi="Arial Narrow" w:cs="Arial Narrow" w:hint="default"/>
        <w:w w:val="100"/>
        <w:sz w:val="22"/>
        <w:szCs w:val="22"/>
        <w:lang w:val="sk-SK" w:eastAsia="en-US" w:bidi="ar-SA"/>
      </w:rPr>
    </w:lvl>
    <w:lvl w:ilvl="3" w:tplc="8FA4FFF2">
      <w:numFmt w:val="bullet"/>
      <w:lvlText w:val="•"/>
      <w:lvlJc w:val="left"/>
      <w:pPr>
        <w:ind w:left="1840" w:hanging="360"/>
      </w:pPr>
      <w:rPr>
        <w:rFonts w:hint="default"/>
        <w:lang w:val="sk-SK" w:eastAsia="en-US" w:bidi="ar-SA"/>
      </w:rPr>
    </w:lvl>
    <w:lvl w:ilvl="4" w:tplc="74568684">
      <w:numFmt w:val="bullet"/>
      <w:lvlText w:val="•"/>
      <w:lvlJc w:val="left"/>
      <w:pPr>
        <w:ind w:left="1900" w:hanging="360"/>
      </w:pPr>
      <w:rPr>
        <w:rFonts w:hint="default"/>
        <w:lang w:val="sk-SK" w:eastAsia="en-US" w:bidi="ar-SA"/>
      </w:rPr>
    </w:lvl>
    <w:lvl w:ilvl="5" w:tplc="E6EC8AA8">
      <w:numFmt w:val="bullet"/>
      <w:lvlText w:val="•"/>
      <w:lvlJc w:val="left"/>
      <w:pPr>
        <w:ind w:left="1940" w:hanging="360"/>
      </w:pPr>
      <w:rPr>
        <w:rFonts w:hint="default"/>
        <w:lang w:val="sk-SK" w:eastAsia="en-US" w:bidi="ar-SA"/>
      </w:rPr>
    </w:lvl>
    <w:lvl w:ilvl="6" w:tplc="E56AAAE2">
      <w:numFmt w:val="bullet"/>
      <w:lvlText w:val="•"/>
      <w:lvlJc w:val="left"/>
      <w:pPr>
        <w:ind w:left="3509" w:hanging="360"/>
      </w:pPr>
      <w:rPr>
        <w:rFonts w:hint="default"/>
        <w:lang w:val="sk-SK" w:eastAsia="en-US" w:bidi="ar-SA"/>
      </w:rPr>
    </w:lvl>
    <w:lvl w:ilvl="7" w:tplc="36BC360A">
      <w:numFmt w:val="bullet"/>
      <w:lvlText w:val="•"/>
      <w:lvlJc w:val="left"/>
      <w:pPr>
        <w:ind w:left="5078" w:hanging="360"/>
      </w:pPr>
      <w:rPr>
        <w:rFonts w:hint="default"/>
        <w:lang w:val="sk-SK" w:eastAsia="en-US" w:bidi="ar-SA"/>
      </w:rPr>
    </w:lvl>
    <w:lvl w:ilvl="8" w:tplc="7AB4DBCE">
      <w:numFmt w:val="bullet"/>
      <w:lvlText w:val="•"/>
      <w:lvlJc w:val="left"/>
      <w:pPr>
        <w:ind w:left="6647" w:hanging="360"/>
      </w:pPr>
      <w:rPr>
        <w:rFonts w:hint="default"/>
        <w:lang w:val="sk-SK" w:eastAsia="en-US" w:bidi="ar-SA"/>
      </w:rPr>
    </w:lvl>
  </w:abstractNum>
  <w:abstractNum w:abstractNumId="17" w15:restartNumberingAfterBreak="0">
    <w:nsid w:val="6DB623CF"/>
    <w:multiLevelType w:val="hybridMultilevel"/>
    <w:tmpl w:val="F4645E5C"/>
    <w:lvl w:ilvl="0" w:tplc="041B0011">
      <w:start w:val="1"/>
      <w:numFmt w:val="decimal"/>
      <w:lvlText w:val="%1)"/>
      <w:lvlJc w:val="left"/>
      <w:pPr>
        <w:ind w:left="786" w:hanging="360"/>
      </w:pPr>
      <w:rPr>
        <w:rFonts w:hint="default"/>
        <w:w w:val="100"/>
        <w:sz w:val="22"/>
        <w:szCs w:val="22"/>
        <w:lang w:val="sk-SK" w:eastAsia="en-US" w:bidi="ar-SA"/>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3DD4247"/>
    <w:multiLevelType w:val="hybridMultilevel"/>
    <w:tmpl w:val="EC6440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15049A"/>
    <w:multiLevelType w:val="hybridMultilevel"/>
    <w:tmpl w:val="E97827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1"/>
  </w:num>
  <w:num w:numId="5">
    <w:abstractNumId w:val="2"/>
  </w:num>
  <w:num w:numId="6">
    <w:abstractNumId w:val="9"/>
  </w:num>
  <w:num w:numId="7">
    <w:abstractNumId w:val="16"/>
  </w:num>
  <w:num w:numId="8">
    <w:abstractNumId w:val="3"/>
  </w:num>
  <w:num w:numId="9">
    <w:abstractNumId w:val="7"/>
  </w:num>
  <w:num w:numId="10">
    <w:abstractNumId w:val="13"/>
  </w:num>
  <w:num w:numId="11">
    <w:abstractNumId w:val="0"/>
  </w:num>
  <w:num w:numId="12">
    <w:abstractNumId w:val="1"/>
  </w:num>
  <w:num w:numId="13">
    <w:abstractNumId w:val="17"/>
  </w:num>
  <w:num w:numId="14">
    <w:abstractNumId w:val="5"/>
  </w:num>
  <w:num w:numId="15">
    <w:abstractNumId w:val="6"/>
  </w:num>
  <w:num w:numId="16">
    <w:abstractNumId w:val="8"/>
  </w:num>
  <w:num w:numId="17">
    <w:abstractNumId w:val="18"/>
  </w:num>
  <w:num w:numId="18">
    <w:abstractNumId w:val="12"/>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F2"/>
    <w:rsid w:val="00030FC6"/>
    <w:rsid w:val="000550FB"/>
    <w:rsid w:val="00071012"/>
    <w:rsid w:val="00086395"/>
    <w:rsid w:val="00086548"/>
    <w:rsid w:val="000F77DB"/>
    <w:rsid w:val="001040D8"/>
    <w:rsid w:val="00111C42"/>
    <w:rsid w:val="0011606D"/>
    <w:rsid w:val="00120BC2"/>
    <w:rsid w:val="00166C2F"/>
    <w:rsid w:val="001975FF"/>
    <w:rsid w:val="001C3C80"/>
    <w:rsid w:val="001D2863"/>
    <w:rsid w:val="001D6C41"/>
    <w:rsid w:val="001E5AD5"/>
    <w:rsid w:val="001F2ABC"/>
    <w:rsid w:val="001F3076"/>
    <w:rsid w:val="00200DEC"/>
    <w:rsid w:val="002133F1"/>
    <w:rsid w:val="0022583B"/>
    <w:rsid w:val="002401BA"/>
    <w:rsid w:val="00243CAE"/>
    <w:rsid w:val="002523C6"/>
    <w:rsid w:val="0026788A"/>
    <w:rsid w:val="00270DD0"/>
    <w:rsid w:val="00287809"/>
    <w:rsid w:val="00295778"/>
    <w:rsid w:val="002B2BDF"/>
    <w:rsid w:val="002B5730"/>
    <w:rsid w:val="002D243F"/>
    <w:rsid w:val="002D294B"/>
    <w:rsid w:val="002D4351"/>
    <w:rsid w:val="0032030B"/>
    <w:rsid w:val="00324467"/>
    <w:rsid w:val="00334676"/>
    <w:rsid w:val="00334E11"/>
    <w:rsid w:val="00346366"/>
    <w:rsid w:val="00363356"/>
    <w:rsid w:val="0039139C"/>
    <w:rsid w:val="0039207C"/>
    <w:rsid w:val="00397142"/>
    <w:rsid w:val="003C2DE1"/>
    <w:rsid w:val="003E7EEC"/>
    <w:rsid w:val="00410CD5"/>
    <w:rsid w:val="00444B15"/>
    <w:rsid w:val="0044549F"/>
    <w:rsid w:val="00445C0A"/>
    <w:rsid w:val="00453C52"/>
    <w:rsid w:val="00462C44"/>
    <w:rsid w:val="00465BF1"/>
    <w:rsid w:val="004A36C9"/>
    <w:rsid w:val="004E0672"/>
    <w:rsid w:val="004F0AB2"/>
    <w:rsid w:val="00506678"/>
    <w:rsid w:val="00517C28"/>
    <w:rsid w:val="00530D8A"/>
    <w:rsid w:val="00545CE0"/>
    <w:rsid w:val="005478C9"/>
    <w:rsid w:val="00564263"/>
    <w:rsid w:val="005A08A0"/>
    <w:rsid w:val="005A1EC0"/>
    <w:rsid w:val="005B00B5"/>
    <w:rsid w:val="005B5387"/>
    <w:rsid w:val="005C1B27"/>
    <w:rsid w:val="005F30BF"/>
    <w:rsid w:val="005F5469"/>
    <w:rsid w:val="006011AD"/>
    <w:rsid w:val="00610EE7"/>
    <w:rsid w:val="006131EA"/>
    <w:rsid w:val="006142FE"/>
    <w:rsid w:val="006225B2"/>
    <w:rsid w:val="00657FDD"/>
    <w:rsid w:val="00662E5D"/>
    <w:rsid w:val="006F3420"/>
    <w:rsid w:val="006F7EB7"/>
    <w:rsid w:val="00716487"/>
    <w:rsid w:val="00735194"/>
    <w:rsid w:val="00742AC5"/>
    <w:rsid w:val="00747FA5"/>
    <w:rsid w:val="0075712E"/>
    <w:rsid w:val="00783E4C"/>
    <w:rsid w:val="007920AB"/>
    <w:rsid w:val="00792B3B"/>
    <w:rsid w:val="00792C78"/>
    <w:rsid w:val="007B1C5B"/>
    <w:rsid w:val="007D0BBC"/>
    <w:rsid w:val="007D1F45"/>
    <w:rsid w:val="007D46F5"/>
    <w:rsid w:val="007D7313"/>
    <w:rsid w:val="007F19B7"/>
    <w:rsid w:val="007F71CC"/>
    <w:rsid w:val="0080170A"/>
    <w:rsid w:val="00801955"/>
    <w:rsid w:val="0080220F"/>
    <w:rsid w:val="0082153C"/>
    <w:rsid w:val="008424E9"/>
    <w:rsid w:val="00845A2A"/>
    <w:rsid w:val="00852E48"/>
    <w:rsid w:val="00854318"/>
    <w:rsid w:val="00871650"/>
    <w:rsid w:val="00882BEB"/>
    <w:rsid w:val="008B6C33"/>
    <w:rsid w:val="008C2B28"/>
    <w:rsid w:val="008D488F"/>
    <w:rsid w:val="008D6B0E"/>
    <w:rsid w:val="008E26EC"/>
    <w:rsid w:val="00922F02"/>
    <w:rsid w:val="00927342"/>
    <w:rsid w:val="009360BC"/>
    <w:rsid w:val="00964FF2"/>
    <w:rsid w:val="00967B1B"/>
    <w:rsid w:val="00997A65"/>
    <w:rsid w:val="009C0E0A"/>
    <w:rsid w:val="009F7F31"/>
    <w:rsid w:val="00A13631"/>
    <w:rsid w:val="00A325F2"/>
    <w:rsid w:val="00A77601"/>
    <w:rsid w:val="00A8068A"/>
    <w:rsid w:val="00A822B1"/>
    <w:rsid w:val="00A84EC8"/>
    <w:rsid w:val="00AB6404"/>
    <w:rsid w:val="00AD040E"/>
    <w:rsid w:val="00AE53B6"/>
    <w:rsid w:val="00AE75B3"/>
    <w:rsid w:val="00AF164F"/>
    <w:rsid w:val="00AF2B92"/>
    <w:rsid w:val="00AF6DA4"/>
    <w:rsid w:val="00B2116E"/>
    <w:rsid w:val="00B361E6"/>
    <w:rsid w:val="00B42936"/>
    <w:rsid w:val="00B47206"/>
    <w:rsid w:val="00B620DF"/>
    <w:rsid w:val="00B75B20"/>
    <w:rsid w:val="00B83EF1"/>
    <w:rsid w:val="00B86B6C"/>
    <w:rsid w:val="00BA7AA5"/>
    <w:rsid w:val="00BD46F7"/>
    <w:rsid w:val="00BE54EA"/>
    <w:rsid w:val="00C332D0"/>
    <w:rsid w:val="00C46984"/>
    <w:rsid w:val="00C50514"/>
    <w:rsid w:val="00CC03D0"/>
    <w:rsid w:val="00CC397E"/>
    <w:rsid w:val="00CF1804"/>
    <w:rsid w:val="00CF2B2A"/>
    <w:rsid w:val="00CF6755"/>
    <w:rsid w:val="00D144AE"/>
    <w:rsid w:val="00D4152E"/>
    <w:rsid w:val="00D56A8C"/>
    <w:rsid w:val="00D60F9C"/>
    <w:rsid w:val="00D864B2"/>
    <w:rsid w:val="00DA1AE6"/>
    <w:rsid w:val="00DC6F4C"/>
    <w:rsid w:val="00DD3B5A"/>
    <w:rsid w:val="00DD647E"/>
    <w:rsid w:val="00DE720B"/>
    <w:rsid w:val="00E00C3E"/>
    <w:rsid w:val="00E03050"/>
    <w:rsid w:val="00E642CF"/>
    <w:rsid w:val="00E70AAE"/>
    <w:rsid w:val="00EF5091"/>
    <w:rsid w:val="00EF6D01"/>
    <w:rsid w:val="00EF725C"/>
    <w:rsid w:val="00F024C6"/>
    <w:rsid w:val="00F2277B"/>
    <w:rsid w:val="00F3570B"/>
    <w:rsid w:val="00F54A5E"/>
    <w:rsid w:val="00F7028B"/>
    <w:rsid w:val="00F94677"/>
    <w:rsid w:val="00F97836"/>
    <w:rsid w:val="00FD4B75"/>
    <w:rsid w:val="00FD53E1"/>
    <w:rsid w:val="00FF0482"/>
    <w:rsid w:val="00FF63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1C2D2"/>
  <w15:docId w15:val="{B4559342-E3EE-41A8-94F1-E435862F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Narrow" w:eastAsia="Arial Narrow" w:hAnsi="Arial Narrow" w:cs="Arial Narrow"/>
      <w:lang w:val="sk-SK"/>
    </w:rPr>
  </w:style>
  <w:style w:type="paragraph" w:styleId="Nadpis1">
    <w:name w:val="heading 1"/>
    <w:basedOn w:val="Normlny"/>
    <w:uiPriority w:val="9"/>
    <w:qFormat/>
    <w:pPr>
      <w:ind w:left="438"/>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1141" w:hanging="284"/>
    </w:pPr>
  </w:style>
  <w:style w:type="paragraph" w:customStyle="1" w:styleId="TableParagraph">
    <w:name w:val="Table Paragraph"/>
    <w:basedOn w:val="Normlny"/>
    <w:uiPriority w:val="1"/>
    <w:qFormat/>
    <w:pPr>
      <w:ind w:left="119"/>
    </w:pPr>
  </w:style>
  <w:style w:type="paragraph" w:styleId="Hlavika">
    <w:name w:val="header"/>
    <w:basedOn w:val="Normlny"/>
    <w:link w:val="HlavikaChar"/>
    <w:uiPriority w:val="99"/>
    <w:unhideWhenUsed/>
    <w:rsid w:val="00871650"/>
    <w:pPr>
      <w:tabs>
        <w:tab w:val="center" w:pos="4513"/>
        <w:tab w:val="right" w:pos="9026"/>
      </w:tabs>
    </w:pPr>
  </w:style>
  <w:style w:type="character" w:customStyle="1" w:styleId="HlavikaChar">
    <w:name w:val="Hlavička Char"/>
    <w:basedOn w:val="Predvolenpsmoodseku"/>
    <w:link w:val="Hlavika"/>
    <w:uiPriority w:val="99"/>
    <w:rsid w:val="00871650"/>
    <w:rPr>
      <w:rFonts w:ascii="Arial Narrow" w:eastAsia="Arial Narrow" w:hAnsi="Arial Narrow" w:cs="Arial Narrow"/>
      <w:lang w:val="sk-SK"/>
    </w:rPr>
  </w:style>
  <w:style w:type="paragraph" w:styleId="Pta">
    <w:name w:val="footer"/>
    <w:basedOn w:val="Normlny"/>
    <w:link w:val="PtaChar"/>
    <w:uiPriority w:val="99"/>
    <w:unhideWhenUsed/>
    <w:rsid w:val="00871650"/>
    <w:pPr>
      <w:tabs>
        <w:tab w:val="center" w:pos="4513"/>
        <w:tab w:val="right" w:pos="9026"/>
      </w:tabs>
    </w:pPr>
  </w:style>
  <w:style w:type="character" w:customStyle="1" w:styleId="PtaChar">
    <w:name w:val="Päta Char"/>
    <w:basedOn w:val="Predvolenpsmoodseku"/>
    <w:link w:val="Pta"/>
    <w:uiPriority w:val="99"/>
    <w:rsid w:val="00871650"/>
    <w:rPr>
      <w:rFonts w:ascii="Arial Narrow" w:eastAsia="Arial Narrow" w:hAnsi="Arial Narrow" w:cs="Arial Narrow"/>
      <w:lang w:val="sk-SK"/>
    </w:rPr>
  </w:style>
  <w:style w:type="paragraph" w:customStyle="1" w:styleId="Default">
    <w:name w:val="Default"/>
    <w:rsid w:val="00F3570B"/>
    <w:pPr>
      <w:widowControl/>
      <w:adjustRightInd w:val="0"/>
    </w:pPr>
    <w:rPr>
      <w:rFonts w:ascii="Arial" w:hAnsi="Arial" w:cs="Arial"/>
      <w:color w:val="000000"/>
      <w:sz w:val="24"/>
      <w:szCs w:val="24"/>
      <w:lang w:val="sk-SK"/>
    </w:rPr>
  </w:style>
  <w:style w:type="table" w:styleId="Mriekatabuky">
    <w:name w:val="Table Grid"/>
    <w:basedOn w:val="Normlnatabuka"/>
    <w:uiPriority w:val="59"/>
    <w:rsid w:val="00F3570B"/>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0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A90F-C594-4DD0-AB56-470C1140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1940</Words>
  <Characters>11058</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Opatrenie</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Opatrenie</dc:title>
  <dc:creator>Matulova Silvia</dc:creator>
  <cp:lastModifiedBy>Cernacek</cp:lastModifiedBy>
  <cp:revision>4</cp:revision>
  <dcterms:created xsi:type="dcterms:W3CDTF">2021-06-08T20:00:00Z</dcterms:created>
  <dcterms:modified xsi:type="dcterms:W3CDTF">2021-06-30T05:42:00Z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Microsoft® Word 2013</vt:lpwstr>
  </property>
  <property fmtid="{D5CDD505-2E9C-101B-9397-08002B2CF9AE}" pid="4" name="LastSaved">
    <vt:filetime>2021-01-19T00:00:00Z</vt:filetime>
  </property>
</Properties>
</file>